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60783" w14:textId="0A7F3C99" w:rsidR="005F7C0A" w:rsidRPr="005F7C0A" w:rsidRDefault="00440B68" w:rsidP="0008232D">
      <w:pPr>
        <w:pStyle w:val="Caption"/>
        <w:keepNext/>
        <w:rPr>
          <w:rFonts w:ascii="Montserrat" w:hAnsi="Montserrat"/>
          <w:b/>
          <w:i w:val="0"/>
          <w:sz w:val="22"/>
        </w:rPr>
      </w:pPr>
      <w:r>
        <w:rPr>
          <w:rFonts w:ascii="Montserrat" w:hAnsi="Montserrat"/>
          <w:b/>
          <w:i w:val="0"/>
          <w:noProof/>
          <w:sz w:val="22"/>
        </w:rPr>
        <w:drawing>
          <wp:anchor distT="0" distB="0" distL="114300" distR="114300" simplePos="0" relativeHeight="251658240" behindDoc="0" locked="0" layoutInCell="1" allowOverlap="1" wp14:anchorId="4E44712E" wp14:editId="05E78D23">
            <wp:simplePos x="0" y="0"/>
            <wp:positionH relativeFrom="margin">
              <wp:align>right</wp:align>
            </wp:positionH>
            <wp:positionV relativeFrom="paragraph">
              <wp:posOffset>-165370</wp:posOffset>
            </wp:positionV>
            <wp:extent cx="1869629" cy="941067"/>
            <wp:effectExtent l="0" t="0" r="0" b="0"/>
            <wp:wrapNone/>
            <wp:docPr id="1023302351" name="Picture 1" descr="A black and blu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302351" name="Picture 1" descr="A black and blue 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9629" cy="9410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235970" w14:textId="77777777" w:rsidR="005F7C0A" w:rsidRPr="005F7C0A" w:rsidRDefault="005F7C0A" w:rsidP="0008232D">
      <w:pPr>
        <w:pStyle w:val="Caption"/>
        <w:keepNext/>
        <w:rPr>
          <w:rFonts w:ascii="Montserrat" w:hAnsi="Montserrat"/>
          <w:b/>
          <w:i w:val="0"/>
          <w:sz w:val="22"/>
        </w:rPr>
      </w:pPr>
    </w:p>
    <w:p w14:paraId="11AFB5BC" w14:textId="77777777" w:rsidR="00D72211" w:rsidRDefault="00D72211" w:rsidP="00510037">
      <w:pPr>
        <w:pStyle w:val="Caption"/>
        <w:keepNext/>
        <w:rPr>
          <w:rFonts w:ascii="Montserrat" w:hAnsi="Montserrat"/>
          <w:b/>
          <w:i w:val="0"/>
          <w:sz w:val="28"/>
          <w:szCs w:val="22"/>
        </w:rPr>
      </w:pPr>
    </w:p>
    <w:p w14:paraId="000A94F0" w14:textId="5A12AEF5" w:rsidR="00006807" w:rsidRDefault="008503E7" w:rsidP="005F7C0A">
      <w:pPr>
        <w:pStyle w:val="Caption"/>
        <w:keepNext/>
        <w:jc w:val="center"/>
        <w:rPr>
          <w:rFonts w:ascii="Montserrat" w:hAnsi="Montserrat"/>
          <w:b/>
          <w:i w:val="0"/>
          <w:sz w:val="28"/>
          <w:szCs w:val="22"/>
        </w:rPr>
      </w:pPr>
      <w:r>
        <w:rPr>
          <w:rFonts w:ascii="Montserrat" w:hAnsi="Montserrat"/>
          <w:b/>
          <w:i w:val="0"/>
          <w:sz w:val="28"/>
          <w:szCs w:val="22"/>
        </w:rPr>
        <w:t>N</w:t>
      </w:r>
      <w:r w:rsidR="00006807">
        <w:rPr>
          <w:rFonts w:ascii="Montserrat" w:hAnsi="Montserrat"/>
          <w:b/>
          <w:i w:val="0"/>
          <w:sz w:val="28"/>
          <w:szCs w:val="22"/>
        </w:rPr>
        <w:t xml:space="preserve">ational Audit of </w:t>
      </w:r>
      <w:r w:rsidR="00440B68">
        <w:rPr>
          <w:rFonts w:ascii="Montserrat" w:hAnsi="Montserrat"/>
          <w:b/>
          <w:i w:val="0"/>
          <w:sz w:val="28"/>
          <w:szCs w:val="22"/>
        </w:rPr>
        <w:t>Dementia</w:t>
      </w:r>
      <w:r w:rsidR="00006807">
        <w:rPr>
          <w:rFonts w:ascii="Montserrat" w:hAnsi="Montserrat"/>
          <w:b/>
          <w:i w:val="0"/>
          <w:sz w:val="28"/>
          <w:szCs w:val="22"/>
        </w:rPr>
        <w:t xml:space="preserve"> (NA</w:t>
      </w:r>
      <w:r>
        <w:rPr>
          <w:rFonts w:ascii="Montserrat" w:hAnsi="Montserrat"/>
          <w:b/>
          <w:i w:val="0"/>
          <w:sz w:val="28"/>
          <w:szCs w:val="22"/>
        </w:rPr>
        <w:t>D</w:t>
      </w:r>
      <w:r w:rsidR="00006807">
        <w:rPr>
          <w:rFonts w:ascii="Montserrat" w:hAnsi="Montserrat"/>
          <w:b/>
          <w:i w:val="0"/>
          <w:sz w:val="28"/>
          <w:szCs w:val="22"/>
        </w:rPr>
        <w:t>)</w:t>
      </w:r>
    </w:p>
    <w:p w14:paraId="0E9CA378" w14:textId="1F56C0AA" w:rsidR="00D72211" w:rsidRDefault="005F7C0A" w:rsidP="005F7C0A">
      <w:pPr>
        <w:pStyle w:val="Caption"/>
        <w:keepNext/>
        <w:jc w:val="center"/>
        <w:rPr>
          <w:rFonts w:ascii="Montserrat" w:hAnsi="Montserrat"/>
          <w:b/>
          <w:i w:val="0"/>
          <w:sz w:val="28"/>
          <w:szCs w:val="22"/>
        </w:rPr>
      </w:pPr>
      <w:r w:rsidRPr="005F7C0A">
        <w:rPr>
          <w:rFonts w:ascii="Montserrat" w:hAnsi="Montserrat"/>
          <w:b/>
          <w:i w:val="0"/>
          <w:sz w:val="28"/>
          <w:szCs w:val="22"/>
        </w:rPr>
        <w:t xml:space="preserve">Organogram </w:t>
      </w:r>
      <w:r w:rsidR="009F18BF">
        <w:rPr>
          <w:rFonts w:ascii="Montserrat" w:hAnsi="Montserrat"/>
          <w:b/>
          <w:i w:val="0"/>
          <w:sz w:val="28"/>
          <w:szCs w:val="22"/>
        </w:rPr>
        <w:t>202</w:t>
      </w:r>
      <w:r w:rsidR="006C12FA">
        <w:rPr>
          <w:rFonts w:ascii="Montserrat" w:hAnsi="Montserrat"/>
          <w:b/>
          <w:i w:val="0"/>
          <w:sz w:val="28"/>
          <w:szCs w:val="22"/>
        </w:rPr>
        <w:t>6</w:t>
      </w:r>
    </w:p>
    <w:p w14:paraId="652F6C46" w14:textId="77777777" w:rsidR="00D72211" w:rsidRPr="005F7C0A" w:rsidRDefault="00D72211" w:rsidP="005F7C0A">
      <w:pPr>
        <w:rPr>
          <w:rFonts w:ascii="Montserrat" w:hAnsi="Montserrat"/>
        </w:rPr>
      </w:pPr>
    </w:p>
    <w:p w14:paraId="5EC285D2" w14:textId="5F6AE131" w:rsidR="00A35344" w:rsidRPr="00D2664A" w:rsidRDefault="0008232D" w:rsidP="00D72211">
      <w:pPr>
        <w:pStyle w:val="Caption"/>
        <w:keepNext/>
        <w:rPr>
          <w:rFonts w:ascii="Montserrat" w:hAnsi="Montserrat"/>
          <w:bCs/>
          <w:i w:val="0"/>
          <w:sz w:val="22"/>
        </w:rPr>
      </w:pPr>
      <w:r w:rsidRPr="00D2664A">
        <w:rPr>
          <w:rFonts w:ascii="Montserrat" w:hAnsi="Montserrat"/>
          <w:bCs/>
          <w:i w:val="0"/>
          <w:sz w:val="22"/>
        </w:rPr>
        <w:t xml:space="preserve">Figure </w:t>
      </w:r>
      <w:r w:rsidRPr="00D2664A">
        <w:rPr>
          <w:rFonts w:ascii="Montserrat" w:hAnsi="Montserrat"/>
          <w:bCs/>
          <w:i w:val="0"/>
          <w:sz w:val="22"/>
        </w:rPr>
        <w:fldChar w:fldCharType="begin"/>
      </w:r>
      <w:r w:rsidRPr="00D2664A">
        <w:rPr>
          <w:rFonts w:ascii="Montserrat" w:hAnsi="Montserrat"/>
          <w:bCs/>
          <w:i w:val="0"/>
          <w:sz w:val="22"/>
        </w:rPr>
        <w:instrText xml:space="preserve"> SEQ Figure \* ARABIC </w:instrText>
      </w:r>
      <w:r w:rsidRPr="00D2664A">
        <w:rPr>
          <w:rFonts w:ascii="Montserrat" w:hAnsi="Montserrat"/>
          <w:bCs/>
          <w:i w:val="0"/>
          <w:sz w:val="22"/>
        </w:rPr>
        <w:fldChar w:fldCharType="separate"/>
      </w:r>
      <w:r w:rsidR="009D35CB">
        <w:rPr>
          <w:rFonts w:ascii="Montserrat" w:hAnsi="Montserrat"/>
          <w:bCs/>
          <w:i w:val="0"/>
          <w:noProof/>
          <w:sz w:val="22"/>
        </w:rPr>
        <w:t>1</w:t>
      </w:r>
      <w:r w:rsidRPr="00D2664A">
        <w:rPr>
          <w:rFonts w:ascii="Montserrat" w:hAnsi="Montserrat"/>
          <w:bCs/>
          <w:i w:val="0"/>
          <w:sz w:val="22"/>
        </w:rPr>
        <w:fldChar w:fldCharType="end"/>
      </w:r>
      <w:r w:rsidR="00F65C3D">
        <w:rPr>
          <w:rFonts w:ascii="Montserrat" w:hAnsi="Montserrat"/>
          <w:bCs/>
          <w:i w:val="0"/>
          <w:sz w:val="22"/>
        </w:rPr>
        <w:t>.</w:t>
      </w:r>
      <w:r w:rsidR="00560F1A" w:rsidRPr="00D2664A">
        <w:rPr>
          <w:rFonts w:ascii="Montserrat" w:hAnsi="Montserrat"/>
          <w:bCs/>
          <w:i w:val="0"/>
          <w:sz w:val="22"/>
        </w:rPr>
        <w:t xml:space="preserve"> </w:t>
      </w:r>
      <w:r w:rsidR="004A49A5">
        <w:rPr>
          <w:rFonts w:ascii="Montserrat" w:hAnsi="Montserrat"/>
          <w:bCs/>
          <w:i w:val="0"/>
          <w:sz w:val="22"/>
        </w:rPr>
        <w:t xml:space="preserve">Core </w:t>
      </w:r>
      <w:r w:rsidRPr="00D2664A">
        <w:rPr>
          <w:rFonts w:ascii="Montserrat" w:hAnsi="Montserrat"/>
          <w:bCs/>
          <w:i w:val="0"/>
          <w:sz w:val="22"/>
        </w:rPr>
        <w:t>Project Team</w:t>
      </w:r>
    </w:p>
    <w:p w14:paraId="3E7C6490" w14:textId="77777777" w:rsidR="00D72211" w:rsidRPr="005F7C0A" w:rsidRDefault="00D72211" w:rsidP="00D72211">
      <w:pPr>
        <w:rPr>
          <w:rFonts w:ascii="Montserrat" w:hAnsi="Montserrat"/>
        </w:rPr>
      </w:pPr>
    </w:p>
    <w:p w14:paraId="730FC16D" w14:textId="77777777" w:rsidR="00D72211" w:rsidRPr="00D72211" w:rsidRDefault="00D72211" w:rsidP="00D72211"/>
    <w:p w14:paraId="4F7355EE" w14:textId="1DDDA6AC" w:rsidR="00A35344" w:rsidRDefault="00A35344" w:rsidP="00A35344">
      <w:r w:rsidRPr="00D33060">
        <w:rPr>
          <w:noProof/>
          <w:color w:val="6699FF"/>
        </w:rPr>
        <w:drawing>
          <wp:inline distT="0" distB="0" distL="0" distR="0" wp14:anchorId="250BF256" wp14:editId="123CAB22">
            <wp:extent cx="6410528" cy="5476875"/>
            <wp:effectExtent l="0" t="0" r="9525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14:paraId="24622CD5" w14:textId="77777777" w:rsidR="00A35344" w:rsidRPr="00A35344" w:rsidRDefault="00A35344" w:rsidP="00A35344"/>
    <w:p w14:paraId="555DA1AD" w14:textId="77777777" w:rsidR="0008232D" w:rsidRPr="005F7C0A" w:rsidRDefault="0008232D" w:rsidP="0008232D">
      <w:pPr>
        <w:rPr>
          <w:rFonts w:ascii="Montserrat" w:hAnsi="Montserrat"/>
        </w:rPr>
      </w:pPr>
    </w:p>
    <w:p w14:paraId="4EC8CA12" w14:textId="77777777" w:rsidR="00997118" w:rsidRPr="005F7C0A" w:rsidRDefault="00997118">
      <w:pPr>
        <w:spacing w:after="160"/>
        <w:rPr>
          <w:rFonts w:ascii="Montserrat" w:hAnsi="Montserrat"/>
        </w:rPr>
        <w:sectPr w:rsidR="00997118" w:rsidRPr="005F7C0A" w:rsidSect="0008232D">
          <w:footerReference w:type="default" r:id="rId17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21C6249B" w14:textId="77777777" w:rsidR="003644A1" w:rsidRDefault="003644A1" w:rsidP="003644A1">
      <w:pPr>
        <w:spacing w:after="160"/>
        <w:rPr>
          <w:rFonts w:ascii="Montserrat" w:hAnsi="Montserrat"/>
          <w:bCs/>
        </w:rPr>
      </w:pPr>
      <w:r w:rsidRPr="0099603F">
        <w:rPr>
          <w:rFonts w:ascii="Montserrat" w:hAnsi="Montserrat"/>
          <w:bCs/>
        </w:rPr>
        <w:lastRenderedPageBreak/>
        <w:t>Figure 2</w:t>
      </w:r>
      <w:r>
        <w:rPr>
          <w:rFonts w:ascii="Montserrat" w:hAnsi="Montserrat"/>
          <w:bCs/>
        </w:rPr>
        <w:t>.</w:t>
      </w:r>
      <w:r w:rsidRPr="0099603F">
        <w:rPr>
          <w:rFonts w:ascii="Montserrat" w:hAnsi="Montserrat"/>
          <w:bCs/>
        </w:rPr>
        <w:t xml:space="preserve"> N</w:t>
      </w:r>
      <w:r>
        <w:rPr>
          <w:rFonts w:ascii="Montserrat" w:hAnsi="Montserrat"/>
          <w:bCs/>
        </w:rPr>
        <w:t>AD</w:t>
      </w:r>
      <w:r w:rsidRPr="0099603F">
        <w:rPr>
          <w:rFonts w:ascii="Montserrat" w:hAnsi="Montserrat"/>
          <w:bCs/>
        </w:rPr>
        <w:t xml:space="preserve"> Management Diagram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3832"/>
      </w:tblGrid>
      <w:tr w:rsidR="003644A1" w:rsidRPr="005F7C0A" w14:paraId="5C41D7F4" w14:textId="77777777">
        <w:tc>
          <w:tcPr>
            <w:tcW w:w="421" w:type="dxa"/>
            <w:shd w:val="clear" w:color="auto" w:fill="584F95"/>
          </w:tcPr>
          <w:p w14:paraId="762D4672" w14:textId="77777777" w:rsidR="003644A1" w:rsidRPr="005F7C0A" w:rsidRDefault="003644A1">
            <w:pPr>
              <w:rPr>
                <w:rFonts w:ascii="Montserrat" w:hAnsi="Montserrat"/>
              </w:rPr>
            </w:pPr>
          </w:p>
        </w:tc>
        <w:tc>
          <w:tcPr>
            <w:tcW w:w="3832" w:type="dxa"/>
          </w:tcPr>
          <w:p w14:paraId="41F48291" w14:textId="77777777" w:rsidR="003644A1" w:rsidRPr="005F7C0A" w:rsidRDefault="003644A1">
            <w:pPr>
              <w:rPr>
                <w:rFonts w:ascii="Montserrat" w:hAnsi="Montserrat"/>
                <w:sz w:val="20"/>
              </w:rPr>
            </w:pPr>
            <w:r w:rsidRPr="005F7C0A">
              <w:rPr>
                <w:rFonts w:ascii="Montserrat" w:hAnsi="Montserrat"/>
                <w:sz w:val="20"/>
              </w:rPr>
              <w:t>Decision making input</w:t>
            </w:r>
          </w:p>
        </w:tc>
      </w:tr>
      <w:tr w:rsidR="003644A1" w:rsidRPr="005F7C0A" w14:paraId="1328DDBB" w14:textId="77777777" w:rsidTr="004A49A5">
        <w:tc>
          <w:tcPr>
            <w:tcW w:w="421" w:type="dxa"/>
            <w:shd w:val="clear" w:color="auto" w:fill="156082"/>
          </w:tcPr>
          <w:p w14:paraId="65069F54" w14:textId="77777777" w:rsidR="003644A1" w:rsidRPr="005F7C0A" w:rsidRDefault="003644A1">
            <w:pPr>
              <w:rPr>
                <w:rFonts w:ascii="Montserrat" w:hAnsi="Montserrat"/>
              </w:rPr>
            </w:pPr>
          </w:p>
        </w:tc>
        <w:tc>
          <w:tcPr>
            <w:tcW w:w="3832" w:type="dxa"/>
          </w:tcPr>
          <w:p w14:paraId="4A1B44BD" w14:textId="77777777" w:rsidR="003644A1" w:rsidRPr="005F7C0A" w:rsidRDefault="003644A1">
            <w:pPr>
              <w:rPr>
                <w:rFonts w:ascii="Montserrat" w:hAnsi="Montserrat"/>
                <w:sz w:val="20"/>
              </w:rPr>
            </w:pPr>
            <w:r w:rsidRPr="005F7C0A">
              <w:rPr>
                <w:rFonts w:ascii="Montserrat" w:hAnsi="Montserrat"/>
                <w:sz w:val="20"/>
              </w:rPr>
              <w:t>Advisory input</w:t>
            </w:r>
          </w:p>
        </w:tc>
      </w:tr>
    </w:tbl>
    <w:p w14:paraId="277E17F0" w14:textId="72C18CBD" w:rsidR="003644A1" w:rsidRDefault="00B01FB2">
      <w:pPr>
        <w:spacing w:after="160"/>
        <w:rPr>
          <w:rFonts w:ascii="Montserrat" w:hAnsi="Montserrat"/>
          <w:bCs/>
        </w:rPr>
      </w:pPr>
      <w:r w:rsidRPr="00033820">
        <w:rPr>
          <w:rFonts w:ascii="Montserrat" w:hAnsi="Montserrat"/>
          <w:bCs/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47037EF1" wp14:editId="7FAEDF82">
                <wp:simplePos x="0" y="0"/>
                <wp:positionH relativeFrom="column">
                  <wp:posOffset>3533775</wp:posOffset>
                </wp:positionH>
                <wp:positionV relativeFrom="paragraph">
                  <wp:posOffset>-5576</wp:posOffset>
                </wp:positionV>
                <wp:extent cx="2009775" cy="2571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257175"/>
                        </a:xfrm>
                        <a:prstGeom prst="rect">
                          <a:avLst/>
                        </a:prstGeom>
                        <a:solidFill>
                          <a:srgbClr val="D9D7E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6FAC99" w14:textId="57BFF823" w:rsidR="00033820" w:rsidRPr="00033820" w:rsidRDefault="00033820">
                            <w:pPr>
                              <w:rPr>
                                <w:rFonts w:ascii="Montserrat" w:hAnsi="Montserrat"/>
                                <w:b/>
                                <w:bCs/>
                                <w:color w:val="584F95"/>
                              </w:rPr>
                            </w:pPr>
                            <w:r w:rsidRPr="00033820">
                              <w:rPr>
                                <w:rFonts w:ascii="Montserrat" w:hAnsi="Montserrat"/>
                                <w:b/>
                                <w:bCs/>
                                <w:color w:val="584F95"/>
                              </w:rPr>
                              <w:t>Implementation Group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037E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8.25pt;margin-top:-.45pt;width:158.25pt;height:20.2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" fillcolor="#d9d7e9">
                <v:textbox>
                  <w:txbxContent>
                    <w:p w14:paraId="6D6FAC99" w14:textId="57BFF823" w:rsidR="00033820" w:rsidRPr="00033820" w:rsidRDefault="00033820">
                      <w:pPr>
                        <w:rPr>
                          <w:rFonts w:ascii="Montserrat" w:hAnsi="Montserrat"/>
                          <w:b/>
                          <w:bCs/>
                          <w:color w:val="584F95"/>
                        </w:rPr>
                      </w:pPr>
                      <w:r w:rsidRPr="00033820">
                        <w:rPr>
                          <w:rFonts w:ascii="Montserrat" w:hAnsi="Montserrat"/>
                          <w:b/>
                          <w:bCs/>
                          <w:color w:val="584F95"/>
                        </w:rPr>
                        <w:t>Implementation Group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7A12ED2C" wp14:editId="5B36D64E">
                <wp:simplePos x="0" y="0"/>
                <wp:positionH relativeFrom="column">
                  <wp:posOffset>57150</wp:posOffset>
                </wp:positionH>
                <wp:positionV relativeFrom="paragraph">
                  <wp:posOffset>564515</wp:posOffset>
                </wp:positionV>
                <wp:extent cx="5495925" cy="2105025"/>
                <wp:effectExtent l="0" t="0" r="28575" b="28575"/>
                <wp:wrapNone/>
                <wp:docPr id="917524349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5925" cy="2105025"/>
                        </a:xfrm>
                        <a:prstGeom prst="rect">
                          <a:avLst/>
                        </a:prstGeom>
                        <a:solidFill>
                          <a:srgbClr val="D9D7E9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800E3A" id="Rectangle 4" o:spid="_x0000_s1026" style="position:absolute;margin-left:4.5pt;margin-top:44.45pt;width:432.75pt;height:165.75pt;z-index:-2516582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" fillcolor="#d9d7e9" strokecolor="#0e0e10 [484]" strokeweight="1pt"/>
            </w:pict>
          </mc:Fallback>
        </mc:AlternateContent>
      </w:r>
      <w:r w:rsidR="00F16D45">
        <w:rPr>
          <w:rFonts w:ascii="Montserrat" w:hAnsi="Montserrat"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8EE8F33" wp14:editId="293D762E">
                <wp:simplePos x="0" y="0"/>
                <wp:positionH relativeFrom="column">
                  <wp:posOffset>5572125</wp:posOffset>
                </wp:positionH>
                <wp:positionV relativeFrom="paragraph">
                  <wp:posOffset>1708150</wp:posOffset>
                </wp:positionV>
                <wp:extent cx="717550" cy="0"/>
                <wp:effectExtent l="0" t="0" r="0" b="0"/>
                <wp:wrapNone/>
                <wp:docPr id="715499130" name="Connector: Elb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7550" cy="0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08656DE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4" o:spid="_x0000_s1026" type="#_x0000_t34" style="position:absolute;margin-left:438.75pt;margin-top:134.5pt;width:56.5pt;height:0;flip:x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" strokecolor="#606372 [3204]"/>
            </w:pict>
          </mc:Fallback>
        </mc:AlternateContent>
      </w:r>
      <w:r w:rsidR="00792DA9">
        <w:rPr>
          <w:noProof/>
          <w14:ligatures w14:val="standardContextual"/>
        </w:rPr>
        <w:drawing>
          <wp:inline distT="0" distB="0" distL="0" distR="0" wp14:anchorId="1CA406F7" wp14:editId="042FA096">
            <wp:extent cx="8863330" cy="4936700"/>
            <wp:effectExtent l="0" t="0" r="0" b="0"/>
            <wp:docPr id="388733406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inline>
        </w:drawing>
      </w:r>
    </w:p>
    <w:p w14:paraId="45306190" w14:textId="77777777" w:rsidR="00EC3A67" w:rsidRDefault="00EC3A67">
      <w:pPr>
        <w:spacing w:after="160"/>
        <w:rPr>
          <w:rFonts w:ascii="Montserrat" w:hAnsi="Montserrat"/>
          <w:bCs/>
        </w:rPr>
        <w:sectPr w:rsidR="00EC3A67" w:rsidSect="00EC3A67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4676FEC3" w14:textId="11BCF1A8" w:rsidR="00E33967" w:rsidRPr="001557D3" w:rsidRDefault="005B1DFE" w:rsidP="003C4738">
      <w:pPr>
        <w:rPr>
          <w:rFonts w:ascii="Montserrat" w:hAnsi="Montserrat"/>
          <w:b/>
          <w:bCs/>
          <w:sz w:val="28"/>
        </w:rPr>
      </w:pPr>
      <w:r w:rsidRPr="001557D3">
        <w:rPr>
          <w:rFonts w:ascii="Montserrat" w:hAnsi="Montserrat"/>
          <w:b/>
          <w:bCs/>
          <w:sz w:val="28"/>
        </w:rPr>
        <w:lastRenderedPageBreak/>
        <w:t>Audit Management and Governance</w:t>
      </w:r>
    </w:p>
    <w:p w14:paraId="5E186ACF" w14:textId="77777777" w:rsidR="005B1DFE" w:rsidRPr="005F7C0A" w:rsidRDefault="005B1DFE" w:rsidP="005B1DFE">
      <w:pPr>
        <w:rPr>
          <w:rFonts w:ascii="Montserrat" w:hAnsi="Montserrat"/>
        </w:rPr>
      </w:pPr>
    </w:p>
    <w:tbl>
      <w:tblPr>
        <w:tblStyle w:val="TableGrid"/>
        <w:tblW w:w="500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6"/>
        <w:gridCol w:w="7640"/>
      </w:tblGrid>
      <w:tr w:rsidR="00F34147" w:rsidRPr="005F7C0A" w14:paraId="0E6CD119" w14:textId="77777777" w:rsidTr="004265D5">
        <w:trPr>
          <w:trHeight w:val="753"/>
        </w:trPr>
        <w:tc>
          <w:tcPr>
            <w:tcW w:w="1455" w:type="pct"/>
            <w:shd w:val="clear" w:color="auto" w:fill="584F95"/>
            <w:vAlign w:val="center"/>
          </w:tcPr>
          <w:p w14:paraId="38AB9FF4" w14:textId="52923C8C" w:rsidR="00F34147" w:rsidRPr="005F7C0A" w:rsidRDefault="00F34147" w:rsidP="00636BC5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D2664A">
              <w:rPr>
                <w:rFonts w:ascii="Montserrat" w:hAnsi="Montserrat"/>
                <w:b/>
                <w:color w:val="FFFFFF" w:themeColor="background1"/>
                <w:sz w:val="20"/>
                <w:szCs w:val="20"/>
              </w:rPr>
              <w:t>Clinical and Strategic Director (CCQI)</w:t>
            </w:r>
          </w:p>
        </w:tc>
        <w:tc>
          <w:tcPr>
            <w:tcW w:w="3545" w:type="pct"/>
            <w:vAlign w:val="center"/>
          </w:tcPr>
          <w:p w14:paraId="26A6B136" w14:textId="58917EC7" w:rsidR="00F34147" w:rsidRPr="00E86842" w:rsidRDefault="00F34147" w:rsidP="00E86842">
            <w:pPr>
              <w:pStyle w:val="ListParagraph"/>
              <w:numPr>
                <w:ilvl w:val="0"/>
                <w:numId w:val="3"/>
              </w:numPr>
              <w:rPr>
                <w:rFonts w:ascii="Montserrat" w:hAnsi="Montserrat"/>
                <w:sz w:val="20"/>
                <w:szCs w:val="20"/>
              </w:rPr>
            </w:pPr>
            <w:r w:rsidRPr="00E86842">
              <w:rPr>
                <w:rFonts w:ascii="Montserrat" w:hAnsi="Montserrat"/>
                <w:sz w:val="20"/>
                <w:szCs w:val="20"/>
              </w:rPr>
              <w:t>Directs and has overall responsibility for delivery of all CCQI projects</w:t>
            </w:r>
            <w:r>
              <w:rPr>
                <w:rFonts w:ascii="Montserrat" w:hAnsi="Montserrat"/>
                <w:sz w:val="20"/>
                <w:szCs w:val="20"/>
              </w:rPr>
              <w:t>.</w:t>
            </w:r>
          </w:p>
          <w:p w14:paraId="767471AD" w14:textId="60B98576" w:rsidR="00F34147" w:rsidRDefault="00F34147" w:rsidP="00E86842">
            <w:pPr>
              <w:pStyle w:val="ListParagraph"/>
              <w:numPr>
                <w:ilvl w:val="0"/>
                <w:numId w:val="3"/>
              </w:numPr>
              <w:rPr>
                <w:rFonts w:ascii="Montserrat" w:hAnsi="Montserrat"/>
                <w:sz w:val="20"/>
                <w:szCs w:val="20"/>
              </w:rPr>
            </w:pPr>
            <w:r w:rsidRPr="00E86842">
              <w:rPr>
                <w:rFonts w:ascii="Montserrat" w:hAnsi="Montserrat"/>
                <w:sz w:val="20"/>
                <w:szCs w:val="20"/>
              </w:rPr>
              <w:t>Sits on Steering Group and Implementation Group</w:t>
            </w:r>
            <w:r>
              <w:rPr>
                <w:rFonts w:ascii="Montserrat" w:hAnsi="Montserrat"/>
                <w:sz w:val="20"/>
                <w:szCs w:val="20"/>
              </w:rPr>
              <w:t>.</w:t>
            </w:r>
          </w:p>
          <w:p w14:paraId="63E9208F" w14:textId="3B2A0003" w:rsidR="00F34147" w:rsidRPr="004265D5" w:rsidRDefault="00F34147" w:rsidP="004265D5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F34147" w:rsidRPr="00AC1BD2" w14:paraId="3899D63B" w14:textId="77777777" w:rsidTr="000150F8">
        <w:trPr>
          <w:trHeight w:val="57"/>
        </w:trPr>
        <w:tc>
          <w:tcPr>
            <w:tcW w:w="1455" w:type="pct"/>
            <w:vAlign w:val="center"/>
          </w:tcPr>
          <w:p w14:paraId="7F9E732F" w14:textId="5326CD99" w:rsidR="00F06B68" w:rsidRPr="00AC1BD2" w:rsidRDefault="00F06B68" w:rsidP="00636BC5">
            <w:pPr>
              <w:rPr>
                <w:rFonts w:ascii="Montserrat" w:hAnsi="Montserrat"/>
                <w:bCs/>
                <w:sz w:val="12"/>
                <w:szCs w:val="12"/>
              </w:rPr>
            </w:pPr>
          </w:p>
        </w:tc>
        <w:tc>
          <w:tcPr>
            <w:tcW w:w="3545" w:type="pct"/>
            <w:vAlign w:val="center"/>
          </w:tcPr>
          <w:p w14:paraId="687B8681" w14:textId="77777777" w:rsidR="00F34147" w:rsidRPr="00AC1BD2" w:rsidRDefault="00F34147" w:rsidP="00636BC5">
            <w:pPr>
              <w:rPr>
                <w:rFonts w:ascii="Montserrat" w:hAnsi="Montserrat"/>
                <w:bCs/>
                <w:sz w:val="12"/>
                <w:szCs w:val="12"/>
              </w:rPr>
            </w:pPr>
          </w:p>
        </w:tc>
      </w:tr>
      <w:tr w:rsidR="00F34147" w:rsidRPr="005F7C0A" w14:paraId="411CEAC2" w14:textId="77777777" w:rsidTr="004265D5">
        <w:trPr>
          <w:trHeight w:val="894"/>
        </w:trPr>
        <w:tc>
          <w:tcPr>
            <w:tcW w:w="1455" w:type="pct"/>
            <w:shd w:val="clear" w:color="auto" w:fill="584F95"/>
            <w:vAlign w:val="center"/>
          </w:tcPr>
          <w:p w14:paraId="55E93A6A" w14:textId="2524B4B8" w:rsidR="00F34147" w:rsidRPr="005F7C0A" w:rsidRDefault="00F34147" w:rsidP="00636BC5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D2664A">
              <w:rPr>
                <w:rFonts w:ascii="Montserrat" w:hAnsi="Montserrat"/>
                <w:b/>
                <w:color w:val="FFFFFF" w:themeColor="background1"/>
                <w:sz w:val="20"/>
                <w:szCs w:val="20"/>
              </w:rPr>
              <w:t>Head of Clinical Audit and Research</w:t>
            </w:r>
          </w:p>
        </w:tc>
        <w:tc>
          <w:tcPr>
            <w:tcW w:w="3545" w:type="pct"/>
            <w:vAlign w:val="center"/>
          </w:tcPr>
          <w:p w14:paraId="23713D50" w14:textId="2506FB5D" w:rsidR="00F34147" w:rsidRPr="00C26739" w:rsidRDefault="00F34147" w:rsidP="00C26739">
            <w:pPr>
              <w:pStyle w:val="ListParagraph"/>
              <w:numPr>
                <w:ilvl w:val="0"/>
                <w:numId w:val="2"/>
              </w:numPr>
              <w:rPr>
                <w:rFonts w:ascii="Montserrat" w:hAnsi="Montserrat"/>
                <w:sz w:val="20"/>
                <w:szCs w:val="20"/>
              </w:rPr>
            </w:pPr>
            <w:r w:rsidRPr="00C26739">
              <w:rPr>
                <w:rFonts w:ascii="Montserrat" w:hAnsi="Montserrat"/>
                <w:sz w:val="20"/>
                <w:szCs w:val="20"/>
              </w:rPr>
              <w:t>Directs and supervises the work of all audits in the CCQI</w:t>
            </w:r>
            <w:r>
              <w:rPr>
                <w:rFonts w:ascii="Montserrat" w:hAnsi="Montserrat"/>
                <w:sz w:val="20"/>
                <w:szCs w:val="20"/>
              </w:rPr>
              <w:t>.</w:t>
            </w:r>
          </w:p>
          <w:p w14:paraId="325B1774" w14:textId="17E5DA95" w:rsidR="00F34147" w:rsidRDefault="00F34147" w:rsidP="00C26739">
            <w:pPr>
              <w:pStyle w:val="ListParagraph"/>
              <w:numPr>
                <w:ilvl w:val="0"/>
                <w:numId w:val="2"/>
              </w:numPr>
              <w:rPr>
                <w:rFonts w:ascii="Montserrat" w:hAnsi="Montserrat"/>
                <w:sz w:val="20"/>
                <w:szCs w:val="20"/>
              </w:rPr>
            </w:pPr>
            <w:r w:rsidRPr="00C26739">
              <w:rPr>
                <w:rFonts w:ascii="Montserrat" w:hAnsi="Montserrat"/>
                <w:sz w:val="20"/>
                <w:szCs w:val="20"/>
              </w:rPr>
              <w:t>Sits on Steering Group and Implementation Group</w:t>
            </w:r>
            <w:r>
              <w:rPr>
                <w:rFonts w:ascii="Montserrat" w:hAnsi="Montserrat"/>
                <w:sz w:val="20"/>
                <w:szCs w:val="20"/>
              </w:rPr>
              <w:t>.</w:t>
            </w:r>
          </w:p>
          <w:p w14:paraId="4A49F3C3" w14:textId="67FF37A8" w:rsidR="00F34147" w:rsidRPr="00C26739" w:rsidRDefault="00F34147" w:rsidP="00C26739">
            <w:pPr>
              <w:pStyle w:val="ListParagraph"/>
              <w:numPr>
                <w:ilvl w:val="0"/>
                <w:numId w:val="2"/>
              </w:numPr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Attends contract review meetings.</w:t>
            </w:r>
          </w:p>
        </w:tc>
      </w:tr>
      <w:tr w:rsidR="00EC00B2" w:rsidRPr="00AC1BD2" w14:paraId="586F7AFD" w14:textId="77777777" w:rsidTr="00C2183C">
        <w:trPr>
          <w:trHeight w:val="57"/>
        </w:trPr>
        <w:tc>
          <w:tcPr>
            <w:tcW w:w="1455" w:type="pct"/>
            <w:vAlign w:val="center"/>
          </w:tcPr>
          <w:p w14:paraId="2B925326" w14:textId="77777777" w:rsidR="00EC00B2" w:rsidRPr="00AC1BD2" w:rsidRDefault="00EC00B2" w:rsidP="00636BC5">
            <w:pPr>
              <w:rPr>
                <w:rFonts w:ascii="Montserrat" w:hAnsi="Montserrat"/>
                <w:bCs/>
                <w:color w:val="FFFFFF" w:themeColor="background1"/>
                <w:sz w:val="12"/>
                <w:szCs w:val="12"/>
              </w:rPr>
            </w:pPr>
          </w:p>
        </w:tc>
        <w:tc>
          <w:tcPr>
            <w:tcW w:w="3545" w:type="pct"/>
            <w:vAlign w:val="center"/>
          </w:tcPr>
          <w:p w14:paraId="278C9CFE" w14:textId="77777777" w:rsidR="00EC00B2" w:rsidRPr="00AC1BD2" w:rsidRDefault="00EC00B2" w:rsidP="002A421C">
            <w:pPr>
              <w:rPr>
                <w:rFonts w:ascii="Montserrat" w:hAnsi="Montserrat"/>
                <w:bCs/>
                <w:sz w:val="12"/>
                <w:szCs w:val="12"/>
              </w:rPr>
            </w:pPr>
          </w:p>
        </w:tc>
      </w:tr>
      <w:tr w:rsidR="00F34147" w:rsidRPr="005F7C0A" w14:paraId="5DFBF959" w14:textId="77777777" w:rsidTr="002A421C">
        <w:trPr>
          <w:trHeight w:val="1716"/>
        </w:trPr>
        <w:tc>
          <w:tcPr>
            <w:tcW w:w="1455" w:type="pct"/>
            <w:shd w:val="clear" w:color="auto" w:fill="584F95"/>
            <w:vAlign w:val="center"/>
          </w:tcPr>
          <w:p w14:paraId="4ECEB031" w14:textId="34150F2C" w:rsidR="00F34147" w:rsidRPr="00D2664A" w:rsidRDefault="00F34147" w:rsidP="00636BC5">
            <w:pPr>
              <w:rPr>
                <w:rFonts w:ascii="Montserrat" w:hAnsi="Montserrat"/>
                <w:b/>
                <w:color w:val="FFFFFF" w:themeColor="background1"/>
                <w:sz w:val="20"/>
                <w:szCs w:val="20"/>
              </w:rPr>
            </w:pPr>
            <w:r w:rsidRPr="00D2664A">
              <w:rPr>
                <w:rFonts w:ascii="Montserrat" w:hAnsi="Montserrat"/>
                <w:b/>
                <w:color w:val="FFFFFF" w:themeColor="background1"/>
                <w:sz w:val="20"/>
                <w:szCs w:val="20"/>
              </w:rPr>
              <w:t>Project Team</w:t>
            </w:r>
          </w:p>
          <w:p w14:paraId="41032E01" w14:textId="77777777" w:rsidR="00F34147" w:rsidRDefault="00F34147" w:rsidP="00636BC5">
            <w:pPr>
              <w:pStyle w:val="ListParagraph"/>
              <w:numPr>
                <w:ilvl w:val="0"/>
                <w:numId w:val="9"/>
              </w:numPr>
              <w:rPr>
                <w:rFonts w:ascii="Montserrat" w:hAnsi="Montserrat"/>
                <w:bCs/>
                <w:color w:val="FFFFFF" w:themeColor="background1"/>
                <w:sz w:val="20"/>
                <w:szCs w:val="20"/>
              </w:rPr>
            </w:pPr>
            <w:r w:rsidRPr="00F34147">
              <w:rPr>
                <w:rFonts w:ascii="Montserrat" w:hAnsi="Montserrat"/>
                <w:bCs/>
                <w:color w:val="FFFFFF" w:themeColor="background1"/>
                <w:sz w:val="20"/>
                <w:szCs w:val="20"/>
              </w:rPr>
              <w:t>Programme Manager</w:t>
            </w:r>
          </w:p>
          <w:p w14:paraId="14419167" w14:textId="77777777" w:rsidR="00F34147" w:rsidRDefault="00F34147" w:rsidP="00636BC5">
            <w:pPr>
              <w:pStyle w:val="ListParagraph"/>
              <w:numPr>
                <w:ilvl w:val="0"/>
                <w:numId w:val="9"/>
              </w:numPr>
              <w:rPr>
                <w:rFonts w:ascii="Montserrat" w:hAnsi="Montserrat"/>
                <w:bCs/>
                <w:color w:val="FFFFFF" w:themeColor="background1"/>
                <w:sz w:val="20"/>
                <w:szCs w:val="20"/>
              </w:rPr>
            </w:pPr>
            <w:r w:rsidRPr="00F34147">
              <w:rPr>
                <w:rFonts w:ascii="Montserrat" w:hAnsi="Montserrat"/>
                <w:bCs/>
                <w:color w:val="FFFFFF" w:themeColor="background1"/>
                <w:sz w:val="20"/>
                <w:szCs w:val="20"/>
              </w:rPr>
              <w:t>Deputy Programme Manager</w:t>
            </w:r>
          </w:p>
          <w:p w14:paraId="1B442432" w14:textId="78F01636" w:rsidR="001313AE" w:rsidRPr="001313AE" w:rsidRDefault="00F34147" w:rsidP="001313AE">
            <w:pPr>
              <w:pStyle w:val="ListParagraph"/>
              <w:numPr>
                <w:ilvl w:val="0"/>
                <w:numId w:val="9"/>
              </w:numPr>
              <w:rPr>
                <w:rFonts w:ascii="Montserrat" w:hAnsi="Montserrat"/>
                <w:bCs/>
                <w:color w:val="FFFFFF" w:themeColor="background1"/>
                <w:sz w:val="20"/>
                <w:szCs w:val="20"/>
              </w:rPr>
            </w:pPr>
            <w:r w:rsidRPr="00F34147">
              <w:rPr>
                <w:rFonts w:ascii="Montserrat" w:hAnsi="Montserrat"/>
                <w:bCs/>
                <w:color w:val="FFFFFF" w:themeColor="background1"/>
                <w:sz w:val="20"/>
                <w:szCs w:val="20"/>
              </w:rPr>
              <w:t>Project Officer</w:t>
            </w:r>
            <w:r w:rsidR="001313AE">
              <w:rPr>
                <w:rFonts w:ascii="Montserrat" w:hAnsi="Montserrat"/>
                <w:bCs/>
                <w:color w:val="FFFFFF" w:themeColor="background1"/>
                <w:sz w:val="20"/>
                <w:szCs w:val="20"/>
              </w:rPr>
              <w:t xml:space="preserve"> x </w:t>
            </w:r>
            <w:r w:rsidR="006A6B4B">
              <w:rPr>
                <w:rFonts w:ascii="Montserrat" w:hAnsi="Montserrat"/>
                <w:bCs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3545" w:type="pct"/>
            <w:vAlign w:val="center"/>
          </w:tcPr>
          <w:p w14:paraId="0702F1A8" w14:textId="77777777" w:rsidR="00F34147" w:rsidRPr="009D2B37" w:rsidRDefault="00F34147" w:rsidP="0042011F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Montserrat" w:hAnsi="Montserrat"/>
                <w:sz w:val="20"/>
                <w:szCs w:val="20"/>
              </w:rPr>
            </w:pPr>
            <w:r w:rsidRPr="009D2B37">
              <w:rPr>
                <w:rFonts w:ascii="Montserrat" w:hAnsi="Montserrat"/>
                <w:sz w:val="20"/>
                <w:szCs w:val="20"/>
              </w:rPr>
              <w:t>Responsible for implementing the project, engagement with participants and day-to-day decision making.</w:t>
            </w:r>
          </w:p>
          <w:p w14:paraId="16FD5DB3" w14:textId="09421454" w:rsidR="00F34147" w:rsidRPr="00C26739" w:rsidRDefault="00F34147" w:rsidP="00C26739">
            <w:pPr>
              <w:pStyle w:val="ListParagraph"/>
              <w:numPr>
                <w:ilvl w:val="0"/>
                <w:numId w:val="1"/>
              </w:numPr>
              <w:rPr>
                <w:rFonts w:ascii="Montserrat" w:hAnsi="Montserrat"/>
                <w:sz w:val="20"/>
                <w:szCs w:val="20"/>
              </w:rPr>
            </w:pPr>
            <w:r w:rsidRPr="00C26739">
              <w:rPr>
                <w:rFonts w:ascii="Montserrat" w:hAnsi="Montserrat"/>
                <w:sz w:val="20"/>
                <w:szCs w:val="20"/>
              </w:rPr>
              <w:t xml:space="preserve">Meet regularly with </w:t>
            </w:r>
            <w:r w:rsidR="00275607">
              <w:rPr>
                <w:rFonts w:ascii="Montserrat" w:hAnsi="Montserrat"/>
                <w:sz w:val="20"/>
                <w:szCs w:val="20"/>
              </w:rPr>
              <w:t xml:space="preserve">Director, </w:t>
            </w:r>
            <w:r w:rsidR="00CC7BE1" w:rsidRPr="00275607">
              <w:rPr>
                <w:rFonts w:ascii="Montserrat" w:hAnsi="Montserrat"/>
                <w:sz w:val="20"/>
                <w:szCs w:val="20"/>
              </w:rPr>
              <w:t>H</w:t>
            </w:r>
            <w:r w:rsidRPr="00275607">
              <w:rPr>
                <w:rFonts w:ascii="Montserrat" w:hAnsi="Montserrat"/>
                <w:sz w:val="20"/>
                <w:szCs w:val="20"/>
              </w:rPr>
              <w:t>ead</w:t>
            </w:r>
            <w:r w:rsidR="00CC7BE1" w:rsidRPr="00275607">
              <w:rPr>
                <w:rFonts w:ascii="Montserrat" w:hAnsi="Montserrat"/>
                <w:sz w:val="20"/>
                <w:szCs w:val="20"/>
              </w:rPr>
              <w:t xml:space="preserve"> and Clinical </w:t>
            </w:r>
            <w:r w:rsidR="00635774">
              <w:rPr>
                <w:rFonts w:ascii="Montserrat" w:hAnsi="Montserrat"/>
                <w:sz w:val="20"/>
                <w:szCs w:val="20"/>
              </w:rPr>
              <w:t>Leads</w:t>
            </w:r>
            <w:r w:rsidRPr="00C26739">
              <w:rPr>
                <w:rFonts w:ascii="Montserrat" w:hAnsi="Montserrat"/>
                <w:sz w:val="20"/>
                <w:szCs w:val="20"/>
              </w:rPr>
              <w:t xml:space="preserve"> to coordinate tasks, report on progress and, anticipate and report on feasibility.</w:t>
            </w:r>
          </w:p>
          <w:p w14:paraId="11006130" w14:textId="6F3B7F59" w:rsidR="00F34147" w:rsidRPr="00E86842" w:rsidRDefault="00F34147" w:rsidP="00E86842">
            <w:pPr>
              <w:pStyle w:val="ListParagraph"/>
              <w:numPr>
                <w:ilvl w:val="0"/>
                <w:numId w:val="1"/>
              </w:numPr>
              <w:rPr>
                <w:rFonts w:ascii="Montserrat" w:hAnsi="Montserrat"/>
                <w:sz w:val="20"/>
                <w:szCs w:val="20"/>
              </w:rPr>
            </w:pPr>
            <w:r w:rsidRPr="00E86842">
              <w:rPr>
                <w:rFonts w:ascii="Montserrat" w:hAnsi="Montserrat"/>
                <w:sz w:val="20"/>
                <w:szCs w:val="20"/>
              </w:rPr>
              <w:t>Provide regular updates to Implementation and Steering Groups and take forward decisions</w:t>
            </w:r>
            <w:r>
              <w:rPr>
                <w:rFonts w:ascii="Montserrat" w:hAnsi="Montserrat"/>
                <w:sz w:val="20"/>
                <w:szCs w:val="20"/>
              </w:rPr>
              <w:t>.</w:t>
            </w:r>
          </w:p>
        </w:tc>
      </w:tr>
      <w:tr w:rsidR="00F34147" w:rsidRPr="00AC1BD2" w14:paraId="17DB7F55" w14:textId="77777777" w:rsidTr="002A421C">
        <w:tc>
          <w:tcPr>
            <w:tcW w:w="1455" w:type="pct"/>
            <w:vAlign w:val="center"/>
          </w:tcPr>
          <w:p w14:paraId="2699C04C" w14:textId="01A5D182" w:rsidR="00F06B68" w:rsidRPr="00AC1BD2" w:rsidRDefault="00F06B68" w:rsidP="00636BC5">
            <w:pPr>
              <w:rPr>
                <w:rFonts w:ascii="Montserrat" w:hAnsi="Montserrat"/>
                <w:bCs/>
                <w:sz w:val="12"/>
                <w:szCs w:val="12"/>
              </w:rPr>
            </w:pPr>
          </w:p>
        </w:tc>
        <w:tc>
          <w:tcPr>
            <w:tcW w:w="3545" w:type="pct"/>
            <w:vAlign w:val="center"/>
          </w:tcPr>
          <w:p w14:paraId="1ACE74D8" w14:textId="77777777" w:rsidR="00F34147" w:rsidRPr="00AC1BD2" w:rsidRDefault="00F34147" w:rsidP="00636BC5">
            <w:pPr>
              <w:rPr>
                <w:rFonts w:ascii="Montserrat" w:hAnsi="Montserrat"/>
                <w:bCs/>
                <w:sz w:val="12"/>
                <w:szCs w:val="12"/>
              </w:rPr>
            </w:pPr>
          </w:p>
        </w:tc>
      </w:tr>
      <w:tr w:rsidR="00CB080F" w:rsidRPr="005F7C0A" w14:paraId="44157796" w14:textId="77777777" w:rsidTr="00CE1AD0">
        <w:tc>
          <w:tcPr>
            <w:tcW w:w="1455" w:type="pct"/>
            <w:shd w:val="clear" w:color="auto" w:fill="584F95"/>
            <w:vAlign w:val="center"/>
          </w:tcPr>
          <w:p w14:paraId="12EA31F5" w14:textId="7DB6D61A" w:rsidR="00CB080F" w:rsidRPr="00CE1AD0" w:rsidRDefault="008838B9" w:rsidP="00636BC5">
            <w:pPr>
              <w:rPr>
                <w:rFonts w:ascii="Montserrat" w:hAnsi="Montserrat"/>
                <w:b/>
                <w:color w:val="FEFCF7" w:themeColor="background2"/>
                <w:sz w:val="20"/>
                <w:szCs w:val="20"/>
              </w:rPr>
            </w:pPr>
            <w:r>
              <w:rPr>
                <w:rFonts w:ascii="Montserrat" w:hAnsi="Montserrat"/>
                <w:b/>
                <w:color w:val="FEFCF7" w:themeColor="background2"/>
                <w:sz w:val="20"/>
                <w:szCs w:val="20"/>
              </w:rPr>
              <w:t>Dementia C</w:t>
            </w:r>
            <w:r w:rsidR="00632E6C" w:rsidRPr="00CE1AD0">
              <w:rPr>
                <w:rFonts w:ascii="Montserrat" w:hAnsi="Montserrat"/>
                <w:b/>
                <w:color w:val="FEFCF7" w:themeColor="background2"/>
                <w:sz w:val="20"/>
                <w:szCs w:val="20"/>
              </w:rPr>
              <w:t xml:space="preserve">linical </w:t>
            </w:r>
            <w:r w:rsidR="00422B74">
              <w:rPr>
                <w:rFonts w:ascii="Montserrat" w:hAnsi="Montserrat"/>
                <w:b/>
                <w:color w:val="FEFCF7" w:themeColor="background2"/>
                <w:sz w:val="20"/>
                <w:szCs w:val="20"/>
              </w:rPr>
              <w:t>Leads</w:t>
            </w:r>
          </w:p>
          <w:p w14:paraId="0099A6A4" w14:textId="7752C873" w:rsidR="00632E6C" w:rsidRPr="00CE1AD0" w:rsidRDefault="00632E6C" w:rsidP="00636BC5">
            <w:pPr>
              <w:rPr>
                <w:rFonts w:ascii="Montserrat" w:hAnsi="Montserrat"/>
                <w:b/>
                <w:color w:val="FEFCF7" w:themeColor="background2"/>
                <w:sz w:val="20"/>
                <w:szCs w:val="20"/>
              </w:rPr>
            </w:pPr>
          </w:p>
        </w:tc>
        <w:tc>
          <w:tcPr>
            <w:tcW w:w="3545" w:type="pct"/>
            <w:vAlign w:val="center"/>
          </w:tcPr>
          <w:p w14:paraId="0C6534C2" w14:textId="2B868227" w:rsidR="00CB080F" w:rsidRDefault="002B0B74" w:rsidP="00B2535A">
            <w:pPr>
              <w:pStyle w:val="ListParagraph"/>
              <w:numPr>
                <w:ilvl w:val="0"/>
                <w:numId w:val="13"/>
              </w:numPr>
              <w:rPr>
                <w:rFonts w:ascii="Montserrat" w:hAnsi="Montserrat"/>
                <w:sz w:val="20"/>
                <w:szCs w:val="20"/>
              </w:rPr>
            </w:pPr>
            <w:r w:rsidRPr="00275607">
              <w:rPr>
                <w:rFonts w:ascii="Montserrat" w:hAnsi="Montserrat"/>
                <w:sz w:val="20"/>
                <w:szCs w:val="20"/>
              </w:rPr>
              <w:t xml:space="preserve">Provide expert leadership and advice on </w:t>
            </w:r>
            <w:r w:rsidR="004C009A" w:rsidRPr="00275607">
              <w:rPr>
                <w:rFonts w:ascii="Montserrat" w:hAnsi="Montserrat"/>
                <w:sz w:val="20"/>
                <w:szCs w:val="20"/>
              </w:rPr>
              <w:t xml:space="preserve">all aspects of the audit including </w:t>
            </w:r>
            <w:r w:rsidR="00D229A6" w:rsidRPr="00275607">
              <w:rPr>
                <w:rFonts w:ascii="Montserrat" w:hAnsi="Montserrat"/>
                <w:sz w:val="20"/>
                <w:szCs w:val="20"/>
              </w:rPr>
              <w:t xml:space="preserve">overall strategy, </w:t>
            </w:r>
            <w:r w:rsidR="004C009A" w:rsidRPr="00275607">
              <w:rPr>
                <w:rFonts w:ascii="Montserrat" w:hAnsi="Montserrat"/>
                <w:sz w:val="20"/>
                <w:szCs w:val="20"/>
              </w:rPr>
              <w:t>recruitment</w:t>
            </w:r>
            <w:r w:rsidR="00C914BA">
              <w:rPr>
                <w:rFonts w:ascii="Montserrat" w:hAnsi="Montserrat"/>
                <w:sz w:val="20"/>
                <w:szCs w:val="20"/>
              </w:rPr>
              <w:t xml:space="preserve"> and</w:t>
            </w:r>
            <w:r w:rsidR="004C009A" w:rsidRPr="00275607">
              <w:rPr>
                <w:rFonts w:ascii="Montserrat" w:hAnsi="Montserrat"/>
                <w:sz w:val="20"/>
                <w:szCs w:val="20"/>
              </w:rPr>
              <w:t xml:space="preserve"> engagement, </w:t>
            </w:r>
            <w:r w:rsidR="00D229A6" w:rsidRPr="00275607">
              <w:rPr>
                <w:rFonts w:ascii="Montserrat" w:hAnsi="Montserrat"/>
                <w:sz w:val="20"/>
                <w:szCs w:val="20"/>
              </w:rPr>
              <w:t xml:space="preserve">data utility </w:t>
            </w:r>
            <w:r w:rsidR="00BF17E0">
              <w:rPr>
                <w:rFonts w:ascii="Montserrat" w:hAnsi="Montserrat"/>
                <w:sz w:val="20"/>
                <w:szCs w:val="20"/>
              </w:rPr>
              <w:t>and analys</w:t>
            </w:r>
            <w:r w:rsidR="00D72C20">
              <w:rPr>
                <w:rFonts w:ascii="Montserrat" w:hAnsi="Montserrat"/>
                <w:sz w:val="20"/>
                <w:szCs w:val="20"/>
              </w:rPr>
              <w:t xml:space="preserve">is, </w:t>
            </w:r>
            <w:r w:rsidR="004C009A" w:rsidRPr="00275607">
              <w:rPr>
                <w:rFonts w:ascii="Montserrat" w:hAnsi="Montserrat"/>
                <w:sz w:val="20"/>
                <w:szCs w:val="20"/>
              </w:rPr>
              <w:t>content development, communications and reporting</w:t>
            </w:r>
            <w:r w:rsidR="004D2556">
              <w:rPr>
                <w:rFonts w:ascii="Montserrat" w:hAnsi="Montserrat"/>
                <w:sz w:val="20"/>
                <w:szCs w:val="20"/>
              </w:rPr>
              <w:t>, Quality Improvement</w:t>
            </w:r>
            <w:r w:rsidR="00D75B3B">
              <w:rPr>
                <w:rFonts w:ascii="Montserrat" w:hAnsi="Montserrat"/>
                <w:sz w:val="20"/>
                <w:szCs w:val="20"/>
              </w:rPr>
              <w:t>.</w:t>
            </w:r>
          </w:p>
          <w:p w14:paraId="6694641E" w14:textId="3254E601" w:rsidR="00D75B3B" w:rsidRDefault="00D75B3B" w:rsidP="00B2535A">
            <w:pPr>
              <w:pStyle w:val="ListParagraph"/>
              <w:numPr>
                <w:ilvl w:val="0"/>
                <w:numId w:val="13"/>
              </w:numPr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Represent and champion the audit</w:t>
            </w:r>
            <w:r w:rsidR="10B14F21" w:rsidRPr="21861743">
              <w:rPr>
                <w:rFonts w:ascii="Montserrat" w:hAnsi="Montserrat"/>
                <w:sz w:val="20"/>
                <w:szCs w:val="20"/>
              </w:rPr>
              <w:t>.</w:t>
            </w:r>
          </w:p>
          <w:p w14:paraId="219AA0BF" w14:textId="6CCE1DA7" w:rsidR="00F02BAB" w:rsidRPr="00275607" w:rsidRDefault="00EC03AE" w:rsidP="00B2535A">
            <w:pPr>
              <w:pStyle w:val="ListParagraph"/>
              <w:numPr>
                <w:ilvl w:val="0"/>
                <w:numId w:val="13"/>
              </w:numPr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Dementia Clinical Lead</w:t>
            </w:r>
            <w:r w:rsidR="10B14F21" w:rsidRPr="21861743">
              <w:rPr>
                <w:rFonts w:ascii="Montserrat" w:hAnsi="Montserrat"/>
                <w:sz w:val="20"/>
                <w:szCs w:val="20"/>
              </w:rPr>
              <w:t xml:space="preserve"> attends</w:t>
            </w:r>
            <w:r w:rsidR="00F02BAB">
              <w:rPr>
                <w:rFonts w:ascii="Montserrat" w:hAnsi="Montserrat"/>
                <w:sz w:val="20"/>
                <w:szCs w:val="20"/>
              </w:rPr>
              <w:t xml:space="preserve"> contract review meetings</w:t>
            </w:r>
            <w:r w:rsidR="6EE31F57" w:rsidRPr="21861743">
              <w:rPr>
                <w:rFonts w:ascii="Montserrat" w:hAnsi="Montserrat"/>
                <w:sz w:val="20"/>
                <w:szCs w:val="20"/>
              </w:rPr>
              <w:t>.</w:t>
            </w:r>
          </w:p>
        </w:tc>
      </w:tr>
      <w:tr w:rsidR="00626329" w:rsidRPr="00AC1BD2" w14:paraId="38BFDF4C" w14:textId="77777777" w:rsidTr="00626329">
        <w:tc>
          <w:tcPr>
            <w:tcW w:w="1455" w:type="pct"/>
            <w:vAlign w:val="center"/>
          </w:tcPr>
          <w:p w14:paraId="03831A41" w14:textId="77777777" w:rsidR="00626329" w:rsidRPr="00AC1BD2" w:rsidRDefault="00626329" w:rsidP="00636BC5">
            <w:pPr>
              <w:rPr>
                <w:rFonts w:ascii="Montserrat" w:hAnsi="Montserrat"/>
                <w:bCs/>
                <w:color w:val="FEFCF7" w:themeColor="background2"/>
                <w:sz w:val="12"/>
                <w:szCs w:val="12"/>
              </w:rPr>
            </w:pPr>
          </w:p>
        </w:tc>
        <w:tc>
          <w:tcPr>
            <w:tcW w:w="3545" w:type="pct"/>
            <w:vAlign w:val="center"/>
          </w:tcPr>
          <w:p w14:paraId="5792E09E" w14:textId="77777777" w:rsidR="00626329" w:rsidRPr="00AC1BD2" w:rsidRDefault="00626329" w:rsidP="00626329">
            <w:pPr>
              <w:pStyle w:val="ListParagraph"/>
              <w:ind w:left="360"/>
              <w:rPr>
                <w:rFonts w:ascii="Montserrat" w:hAnsi="Montserrat"/>
                <w:bCs/>
                <w:sz w:val="12"/>
                <w:szCs w:val="12"/>
              </w:rPr>
            </w:pPr>
          </w:p>
        </w:tc>
      </w:tr>
      <w:tr w:rsidR="00626329" w:rsidRPr="005F7C0A" w14:paraId="02F42079" w14:textId="77777777" w:rsidTr="00CE1AD0">
        <w:tc>
          <w:tcPr>
            <w:tcW w:w="1455" w:type="pct"/>
            <w:shd w:val="clear" w:color="auto" w:fill="584F95"/>
            <w:vAlign w:val="center"/>
          </w:tcPr>
          <w:p w14:paraId="7442324C" w14:textId="3DE0EA6D" w:rsidR="00626329" w:rsidRPr="00CE1AD0" w:rsidRDefault="00626329" w:rsidP="00636BC5">
            <w:pPr>
              <w:rPr>
                <w:rFonts w:ascii="Montserrat" w:hAnsi="Montserrat"/>
                <w:b/>
                <w:color w:val="FEFCF7" w:themeColor="background2"/>
                <w:sz w:val="20"/>
                <w:szCs w:val="20"/>
              </w:rPr>
            </w:pPr>
            <w:r w:rsidRPr="00CE1AD0">
              <w:rPr>
                <w:rFonts w:ascii="Montserrat" w:hAnsi="Montserrat"/>
                <w:b/>
                <w:color w:val="FEFCF7" w:themeColor="background2"/>
                <w:sz w:val="20"/>
                <w:szCs w:val="20"/>
              </w:rPr>
              <w:t>Lived Experience Advisors</w:t>
            </w:r>
          </w:p>
        </w:tc>
        <w:tc>
          <w:tcPr>
            <w:tcW w:w="3545" w:type="pct"/>
            <w:vAlign w:val="center"/>
          </w:tcPr>
          <w:p w14:paraId="2A907563" w14:textId="073D4F84" w:rsidR="00626329" w:rsidRPr="00275607" w:rsidRDefault="00976CFF" w:rsidP="00B2535A">
            <w:pPr>
              <w:pStyle w:val="ListParagraph"/>
              <w:numPr>
                <w:ilvl w:val="0"/>
                <w:numId w:val="13"/>
              </w:numPr>
              <w:rPr>
                <w:rFonts w:ascii="Montserrat" w:hAnsi="Montserrat"/>
                <w:sz w:val="20"/>
                <w:szCs w:val="20"/>
              </w:rPr>
            </w:pPr>
            <w:r w:rsidRPr="00275607">
              <w:rPr>
                <w:rFonts w:ascii="Montserrat" w:hAnsi="Montserrat"/>
                <w:sz w:val="20"/>
                <w:szCs w:val="20"/>
              </w:rPr>
              <w:t>Provide expert advice on aspects of the audit including overall strategy, recruitment, engagement, data utility and content development, communications, and reporting</w:t>
            </w:r>
            <w:r w:rsidR="33B77EF0" w:rsidRPr="21861743">
              <w:rPr>
                <w:rFonts w:ascii="Montserrat" w:hAnsi="Montserrat"/>
                <w:sz w:val="20"/>
                <w:szCs w:val="20"/>
              </w:rPr>
              <w:t>.</w:t>
            </w:r>
          </w:p>
        </w:tc>
      </w:tr>
      <w:tr w:rsidR="00CB080F" w:rsidRPr="00B47017" w14:paraId="1C09CA6F" w14:textId="77777777" w:rsidTr="00C2183C">
        <w:trPr>
          <w:trHeight w:val="152"/>
        </w:trPr>
        <w:tc>
          <w:tcPr>
            <w:tcW w:w="1455" w:type="pct"/>
            <w:vAlign w:val="center"/>
          </w:tcPr>
          <w:p w14:paraId="1A703106" w14:textId="77777777" w:rsidR="00CB080F" w:rsidRPr="00B47017" w:rsidRDefault="00CB080F" w:rsidP="00636BC5">
            <w:pPr>
              <w:rPr>
                <w:rFonts w:ascii="Montserrat" w:hAnsi="Montserrat"/>
                <w:bCs/>
                <w:sz w:val="12"/>
                <w:szCs w:val="12"/>
              </w:rPr>
            </w:pPr>
          </w:p>
        </w:tc>
        <w:tc>
          <w:tcPr>
            <w:tcW w:w="3545" w:type="pct"/>
            <w:vAlign w:val="center"/>
          </w:tcPr>
          <w:p w14:paraId="5D157A83" w14:textId="77777777" w:rsidR="00CB080F" w:rsidRPr="00B47017" w:rsidRDefault="00CB080F" w:rsidP="00636BC5">
            <w:pPr>
              <w:rPr>
                <w:rFonts w:ascii="Montserrat" w:hAnsi="Montserrat"/>
                <w:bCs/>
                <w:sz w:val="12"/>
                <w:szCs w:val="12"/>
              </w:rPr>
            </w:pPr>
          </w:p>
        </w:tc>
      </w:tr>
      <w:tr w:rsidR="00F34147" w:rsidRPr="005F7C0A" w14:paraId="312F392B" w14:textId="77777777" w:rsidTr="002A421C">
        <w:trPr>
          <w:trHeight w:val="850"/>
        </w:trPr>
        <w:tc>
          <w:tcPr>
            <w:tcW w:w="1455" w:type="pct"/>
            <w:shd w:val="clear" w:color="auto" w:fill="584F95"/>
            <w:vAlign w:val="center"/>
          </w:tcPr>
          <w:p w14:paraId="5AB09B39" w14:textId="2D99F9AD" w:rsidR="00F34147" w:rsidRPr="00DC3845" w:rsidRDefault="00F34147" w:rsidP="00636BC5">
            <w:pPr>
              <w:rPr>
                <w:rFonts w:ascii="Montserrat" w:hAnsi="Montserrat"/>
                <w:b/>
                <w:color w:val="FFFFFF" w:themeColor="background1"/>
                <w:sz w:val="20"/>
                <w:szCs w:val="20"/>
              </w:rPr>
            </w:pPr>
            <w:r w:rsidRPr="00D2664A">
              <w:rPr>
                <w:rFonts w:ascii="Montserrat" w:hAnsi="Montserrat"/>
                <w:b/>
                <w:color w:val="FFFFFF" w:themeColor="background1"/>
                <w:sz w:val="20"/>
                <w:szCs w:val="20"/>
              </w:rPr>
              <w:t>Implementation Group</w:t>
            </w:r>
          </w:p>
        </w:tc>
        <w:tc>
          <w:tcPr>
            <w:tcW w:w="3545" w:type="pct"/>
            <w:vAlign w:val="center"/>
          </w:tcPr>
          <w:p w14:paraId="5A08DCD7" w14:textId="7F2FC496" w:rsidR="00F34147" w:rsidRPr="00E87D0A" w:rsidRDefault="00F34147" w:rsidP="00E87D0A">
            <w:pPr>
              <w:pStyle w:val="ListParagraph"/>
              <w:numPr>
                <w:ilvl w:val="0"/>
                <w:numId w:val="4"/>
              </w:numPr>
              <w:rPr>
                <w:rFonts w:ascii="Montserrat" w:hAnsi="Montserrat"/>
                <w:sz w:val="20"/>
                <w:szCs w:val="20"/>
              </w:rPr>
            </w:pPr>
            <w:r w:rsidRPr="00E87D0A">
              <w:rPr>
                <w:rFonts w:ascii="Montserrat" w:hAnsi="Montserrat"/>
                <w:sz w:val="20"/>
                <w:szCs w:val="20"/>
              </w:rPr>
              <w:t>Coordinates expert input into audit development and operation</w:t>
            </w:r>
            <w:r>
              <w:rPr>
                <w:rFonts w:ascii="Montserrat" w:hAnsi="Montserrat"/>
                <w:sz w:val="20"/>
                <w:szCs w:val="20"/>
              </w:rPr>
              <w:t>.</w:t>
            </w:r>
          </w:p>
          <w:p w14:paraId="210D19AC" w14:textId="5CFB5311" w:rsidR="00F34147" w:rsidRPr="00E87D0A" w:rsidRDefault="00F34147" w:rsidP="00E87D0A">
            <w:pPr>
              <w:pStyle w:val="ListParagraph"/>
              <w:numPr>
                <w:ilvl w:val="0"/>
                <w:numId w:val="4"/>
              </w:numPr>
              <w:rPr>
                <w:rFonts w:ascii="Montserrat" w:hAnsi="Montserrat"/>
                <w:sz w:val="20"/>
                <w:szCs w:val="20"/>
              </w:rPr>
            </w:pPr>
            <w:r w:rsidRPr="00E87D0A">
              <w:rPr>
                <w:rFonts w:ascii="Montserrat" w:hAnsi="Montserrat"/>
                <w:sz w:val="20"/>
                <w:szCs w:val="20"/>
              </w:rPr>
              <w:t>Meets every 6 weeks</w:t>
            </w:r>
            <w:r w:rsidR="002961E7">
              <w:rPr>
                <w:rFonts w:ascii="Montserrat" w:hAnsi="Montserrat"/>
                <w:sz w:val="20"/>
                <w:szCs w:val="20"/>
              </w:rPr>
              <w:t xml:space="preserve"> on average (more </w:t>
            </w:r>
            <w:r w:rsidR="004F43A3">
              <w:rPr>
                <w:rFonts w:ascii="Montserrat" w:hAnsi="Montserrat"/>
                <w:sz w:val="20"/>
                <w:szCs w:val="20"/>
              </w:rPr>
              <w:t xml:space="preserve">frequently </w:t>
            </w:r>
            <w:r w:rsidR="002961E7">
              <w:rPr>
                <w:rFonts w:ascii="Montserrat" w:hAnsi="Montserrat"/>
                <w:sz w:val="20"/>
                <w:szCs w:val="20"/>
              </w:rPr>
              <w:t>in Year 1)</w:t>
            </w:r>
            <w:r>
              <w:rPr>
                <w:rFonts w:ascii="Montserrat" w:hAnsi="Montserrat"/>
                <w:sz w:val="20"/>
                <w:szCs w:val="20"/>
              </w:rPr>
              <w:t>.</w:t>
            </w:r>
          </w:p>
        </w:tc>
      </w:tr>
      <w:tr w:rsidR="00F34147" w:rsidRPr="00B47017" w14:paraId="18D5B322" w14:textId="77777777" w:rsidTr="002A421C">
        <w:tc>
          <w:tcPr>
            <w:tcW w:w="1455" w:type="pct"/>
            <w:vAlign w:val="center"/>
          </w:tcPr>
          <w:p w14:paraId="0DADF455" w14:textId="62AED41D" w:rsidR="00F06B68" w:rsidRPr="00B47017" w:rsidRDefault="00F06B68" w:rsidP="00636BC5">
            <w:pPr>
              <w:rPr>
                <w:rFonts w:ascii="Montserrat" w:hAnsi="Montserrat"/>
                <w:sz w:val="12"/>
                <w:szCs w:val="12"/>
              </w:rPr>
            </w:pPr>
          </w:p>
        </w:tc>
        <w:tc>
          <w:tcPr>
            <w:tcW w:w="3545" w:type="pct"/>
            <w:vAlign w:val="center"/>
          </w:tcPr>
          <w:p w14:paraId="6583292F" w14:textId="77777777" w:rsidR="00F34147" w:rsidRPr="00B47017" w:rsidRDefault="00F34147" w:rsidP="00636BC5">
            <w:pPr>
              <w:rPr>
                <w:rFonts w:ascii="Montserrat" w:hAnsi="Montserrat"/>
                <w:sz w:val="12"/>
                <w:szCs w:val="12"/>
              </w:rPr>
            </w:pPr>
          </w:p>
        </w:tc>
      </w:tr>
      <w:tr w:rsidR="000D6C7F" w:rsidRPr="005F7C0A" w14:paraId="0CA5790A" w14:textId="77777777" w:rsidTr="002A421C">
        <w:tc>
          <w:tcPr>
            <w:tcW w:w="1455" w:type="pct"/>
            <w:shd w:val="clear" w:color="auto" w:fill="584F95"/>
            <w:vAlign w:val="center"/>
          </w:tcPr>
          <w:p w14:paraId="1BD7D547" w14:textId="36E759C0" w:rsidR="000D6C7F" w:rsidRPr="00376B75" w:rsidRDefault="00156CF2" w:rsidP="00156CF2">
            <w:pPr>
              <w:jc w:val="center"/>
              <w:rPr>
                <w:rFonts w:ascii="Montserrat" w:hAnsi="Montserrat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Montserrat" w:hAnsi="Montserrat"/>
                <w:b/>
                <w:color w:val="FFFFFF" w:themeColor="background1"/>
                <w:sz w:val="20"/>
                <w:szCs w:val="20"/>
              </w:rPr>
              <w:t>Project Management Data Group</w:t>
            </w:r>
          </w:p>
        </w:tc>
        <w:tc>
          <w:tcPr>
            <w:tcW w:w="3545" w:type="pct"/>
            <w:vAlign w:val="center"/>
          </w:tcPr>
          <w:p w14:paraId="1AEEE72E" w14:textId="77777777" w:rsidR="008F0F31" w:rsidRDefault="008F0F31" w:rsidP="000841F3">
            <w:pPr>
              <w:pStyle w:val="ListParagraph"/>
              <w:numPr>
                <w:ilvl w:val="0"/>
                <w:numId w:val="12"/>
              </w:numPr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Works collaboratively on access</w:t>
            </w:r>
            <w:r w:rsidR="0052441F">
              <w:rPr>
                <w:rFonts w:ascii="Montserrat" w:hAnsi="Montserrat"/>
                <w:sz w:val="20"/>
                <w:szCs w:val="20"/>
              </w:rPr>
              <w:t xml:space="preserve"> to and analysis of routine data items incorporated into the dataset</w:t>
            </w:r>
          </w:p>
          <w:p w14:paraId="421DCF46" w14:textId="2711419A" w:rsidR="000841F3" w:rsidRPr="008F0F31" w:rsidRDefault="000841F3" w:rsidP="000841F3">
            <w:pPr>
              <w:pStyle w:val="ListParagraph"/>
              <w:numPr>
                <w:ilvl w:val="0"/>
                <w:numId w:val="12"/>
              </w:numPr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Strategic view on data accessibility and effects on timeline and deliverables</w:t>
            </w:r>
          </w:p>
        </w:tc>
      </w:tr>
      <w:tr w:rsidR="000D6C7F" w:rsidRPr="00B47017" w14:paraId="0A9B3994" w14:textId="77777777" w:rsidTr="00C2183C">
        <w:trPr>
          <w:cantSplit/>
          <w:trHeight w:val="85"/>
        </w:trPr>
        <w:tc>
          <w:tcPr>
            <w:tcW w:w="1455" w:type="pct"/>
            <w:vAlign w:val="center"/>
          </w:tcPr>
          <w:p w14:paraId="51ACF747" w14:textId="77777777" w:rsidR="000D6C7F" w:rsidRPr="00B47017" w:rsidRDefault="000D6C7F" w:rsidP="00F34147">
            <w:pPr>
              <w:rPr>
                <w:rFonts w:ascii="Montserrat" w:hAnsi="Montserrat"/>
                <w:bCs/>
                <w:color w:val="FFFFFF" w:themeColor="background1"/>
                <w:sz w:val="12"/>
                <w:szCs w:val="12"/>
              </w:rPr>
            </w:pPr>
          </w:p>
        </w:tc>
        <w:tc>
          <w:tcPr>
            <w:tcW w:w="3545" w:type="pct"/>
            <w:vAlign w:val="center"/>
          </w:tcPr>
          <w:p w14:paraId="73973362" w14:textId="77777777" w:rsidR="000D6C7F" w:rsidRPr="00B47017" w:rsidRDefault="000D6C7F" w:rsidP="00D938FF">
            <w:pPr>
              <w:pStyle w:val="ListParagraph"/>
              <w:ind w:left="360"/>
              <w:rPr>
                <w:rFonts w:ascii="Montserrat" w:hAnsi="Montserrat"/>
                <w:bCs/>
                <w:sz w:val="12"/>
                <w:szCs w:val="12"/>
              </w:rPr>
            </w:pPr>
          </w:p>
        </w:tc>
      </w:tr>
      <w:tr w:rsidR="00F34147" w:rsidRPr="005F7C0A" w14:paraId="14600C3A" w14:textId="77777777" w:rsidTr="001C4E5D">
        <w:tc>
          <w:tcPr>
            <w:tcW w:w="1455" w:type="pct"/>
            <w:shd w:val="clear" w:color="auto" w:fill="156082"/>
            <w:vAlign w:val="center"/>
          </w:tcPr>
          <w:p w14:paraId="5904D662" w14:textId="5A3DD1DF" w:rsidR="00F34147" w:rsidRPr="005F7C0A" w:rsidRDefault="00F34147" w:rsidP="00F34147">
            <w:pPr>
              <w:rPr>
                <w:rFonts w:ascii="Montserrat" w:hAnsi="Montserrat"/>
                <w:sz w:val="20"/>
                <w:szCs w:val="20"/>
              </w:rPr>
            </w:pPr>
            <w:r w:rsidRPr="00376B75">
              <w:rPr>
                <w:rFonts w:ascii="Montserrat" w:hAnsi="Montserrat"/>
                <w:b/>
                <w:color w:val="FFFFFF" w:themeColor="background1"/>
                <w:sz w:val="20"/>
                <w:szCs w:val="20"/>
              </w:rPr>
              <w:t>Steering Group</w:t>
            </w:r>
          </w:p>
        </w:tc>
        <w:tc>
          <w:tcPr>
            <w:tcW w:w="3545" w:type="pct"/>
            <w:vAlign w:val="center"/>
          </w:tcPr>
          <w:p w14:paraId="6F361D2F" w14:textId="08292D1D" w:rsidR="00F34147" w:rsidRDefault="00D938FF" w:rsidP="00F34147">
            <w:pPr>
              <w:pStyle w:val="ListParagraph"/>
              <w:numPr>
                <w:ilvl w:val="0"/>
                <w:numId w:val="6"/>
              </w:numPr>
              <w:rPr>
                <w:rFonts w:ascii="Montserrat" w:hAnsi="Montserrat"/>
                <w:sz w:val="20"/>
                <w:szCs w:val="20"/>
              </w:rPr>
            </w:pPr>
            <w:r w:rsidRPr="00275607">
              <w:rPr>
                <w:rFonts w:ascii="Montserrat" w:hAnsi="Montserrat"/>
                <w:sz w:val="20"/>
                <w:szCs w:val="20"/>
              </w:rPr>
              <w:t xml:space="preserve">Representatives of key stakeholders and partner </w:t>
            </w:r>
            <w:r w:rsidR="00BD45D3" w:rsidRPr="00275607">
              <w:rPr>
                <w:rFonts w:ascii="Montserrat" w:hAnsi="Montserrat"/>
                <w:sz w:val="20"/>
                <w:szCs w:val="20"/>
              </w:rPr>
              <w:t>organisations</w:t>
            </w:r>
            <w:r>
              <w:rPr>
                <w:rFonts w:ascii="Montserrat" w:hAnsi="Montserrat"/>
                <w:sz w:val="20"/>
                <w:szCs w:val="20"/>
              </w:rPr>
              <w:t xml:space="preserve">. </w:t>
            </w:r>
            <w:r w:rsidR="00F34147" w:rsidRPr="00393BDE">
              <w:rPr>
                <w:rFonts w:ascii="Montserrat" w:hAnsi="Montserrat"/>
                <w:sz w:val="20"/>
                <w:szCs w:val="20"/>
              </w:rPr>
              <w:t xml:space="preserve">Provides advice and guidance on all aspects of the audit including recruitment, engagement, content development, </w:t>
            </w:r>
            <w:r w:rsidR="00254B51" w:rsidRPr="00393BDE">
              <w:rPr>
                <w:rFonts w:ascii="Montserrat" w:hAnsi="Montserrat"/>
                <w:sz w:val="20"/>
                <w:szCs w:val="20"/>
              </w:rPr>
              <w:t>communications,</w:t>
            </w:r>
            <w:r w:rsidR="00F34147" w:rsidRPr="00393BDE">
              <w:rPr>
                <w:rFonts w:ascii="Montserrat" w:hAnsi="Montserrat"/>
                <w:sz w:val="20"/>
                <w:szCs w:val="20"/>
              </w:rPr>
              <w:t xml:space="preserve"> and reporting</w:t>
            </w:r>
            <w:r w:rsidR="00F34147">
              <w:rPr>
                <w:rFonts w:ascii="Montserrat" w:hAnsi="Montserrat"/>
                <w:sz w:val="20"/>
                <w:szCs w:val="20"/>
              </w:rPr>
              <w:t>.</w:t>
            </w:r>
          </w:p>
          <w:p w14:paraId="29A14246" w14:textId="6191323F" w:rsidR="0085135A" w:rsidRPr="0085135A" w:rsidRDefault="00F34147" w:rsidP="0085135A">
            <w:pPr>
              <w:pStyle w:val="ListParagraph"/>
              <w:numPr>
                <w:ilvl w:val="0"/>
                <w:numId w:val="6"/>
              </w:numPr>
              <w:rPr>
                <w:rFonts w:ascii="Montserrat" w:hAnsi="Montserrat"/>
                <w:sz w:val="20"/>
                <w:szCs w:val="20"/>
              </w:rPr>
            </w:pPr>
            <w:r w:rsidRPr="00F34147">
              <w:rPr>
                <w:rFonts w:ascii="Montserrat" w:hAnsi="Montserrat"/>
                <w:sz w:val="20"/>
                <w:szCs w:val="20"/>
              </w:rPr>
              <w:t>Meets twice a year.</w:t>
            </w:r>
          </w:p>
        </w:tc>
      </w:tr>
      <w:tr w:rsidR="009D5ED6" w:rsidRPr="00B47017" w14:paraId="05C08711" w14:textId="77777777" w:rsidTr="002A421C">
        <w:trPr>
          <w:trHeight w:val="57"/>
        </w:trPr>
        <w:tc>
          <w:tcPr>
            <w:tcW w:w="1455" w:type="pct"/>
            <w:vAlign w:val="center"/>
          </w:tcPr>
          <w:p w14:paraId="161B3484" w14:textId="77777777" w:rsidR="009D5ED6" w:rsidRPr="00B47017" w:rsidRDefault="009D5ED6" w:rsidP="00F34147">
            <w:pPr>
              <w:rPr>
                <w:rFonts w:ascii="Montserrat" w:hAnsi="Montserrat"/>
                <w:bCs/>
                <w:color w:val="FFFFFF" w:themeColor="background1"/>
                <w:sz w:val="12"/>
                <w:szCs w:val="12"/>
              </w:rPr>
            </w:pPr>
          </w:p>
        </w:tc>
        <w:tc>
          <w:tcPr>
            <w:tcW w:w="3545" w:type="pct"/>
            <w:vAlign w:val="center"/>
          </w:tcPr>
          <w:p w14:paraId="2CBA64FA" w14:textId="77777777" w:rsidR="009D5ED6" w:rsidRPr="00B47017" w:rsidRDefault="009D5ED6" w:rsidP="009D5ED6">
            <w:pPr>
              <w:pStyle w:val="ListParagraph"/>
              <w:ind w:left="360"/>
              <w:rPr>
                <w:rFonts w:ascii="Montserrat" w:hAnsi="Montserrat"/>
                <w:bCs/>
                <w:sz w:val="12"/>
                <w:szCs w:val="12"/>
              </w:rPr>
            </w:pPr>
          </w:p>
        </w:tc>
      </w:tr>
      <w:tr w:rsidR="0085135A" w:rsidRPr="005F7C0A" w14:paraId="1D68ED5A" w14:textId="77777777" w:rsidTr="001C4E5D">
        <w:trPr>
          <w:trHeight w:val="276"/>
        </w:trPr>
        <w:tc>
          <w:tcPr>
            <w:tcW w:w="1455" w:type="pct"/>
            <w:shd w:val="clear" w:color="auto" w:fill="156082"/>
            <w:vAlign w:val="center"/>
          </w:tcPr>
          <w:p w14:paraId="37BE29CA" w14:textId="403A9A53" w:rsidR="0085135A" w:rsidRPr="00C210CB" w:rsidRDefault="008E5AA4" w:rsidP="00F34147">
            <w:pPr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  <w:t xml:space="preserve">Lived Experience </w:t>
            </w:r>
            <w:r w:rsidR="00FE2CEF"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  <w:t>Reference Group</w:t>
            </w:r>
            <w:r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3545" w:type="pct"/>
            <w:vAlign w:val="center"/>
          </w:tcPr>
          <w:p w14:paraId="167CD3B9" w14:textId="5292C0DC" w:rsidR="00A749F9" w:rsidRDefault="00A749F9" w:rsidP="00A749F9">
            <w:pPr>
              <w:pStyle w:val="ListParagraph"/>
              <w:numPr>
                <w:ilvl w:val="0"/>
                <w:numId w:val="10"/>
              </w:numPr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Pr</w:t>
            </w:r>
            <w:r w:rsidRPr="00A749F9">
              <w:rPr>
                <w:rFonts w:ascii="Montserrat" w:hAnsi="Montserrat"/>
                <w:sz w:val="20"/>
                <w:szCs w:val="20"/>
              </w:rPr>
              <w:t>ovide</w:t>
            </w:r>
            <w:r>
              <w:rPr>
                <w:rFonts w:ascii="Montserrat" w:hAnsi="Montserrat"/>
                <w:sz w:val="20"/>
                <w:szCs w:val="20"/>
              </w:rPr>
              <w:t>s</w:t>
            </w:r>
            <w:r w:rsidRPr="00A749F9">
              <w:rPr>
                <w:rFonts w:ascii="Montserrat" w:hAnsi="Montserrat"/>
                <w:sz w:val="20"/>
                <w:szCs w:val="20"/>
              </w:rPr>
              <w:t xml:space="preserve"> advisory support to the audit that reflects issues of importance to patients </w:t>
            </w:r>
            <w:r w:rsidR="00043A44">
              <w:rPr>
                <w:rFonts w:ascii="Montserrat" w:hAnsi="Montserrat"/>
                <w:sz w:val="20"/>
                <w:szCs w:val="20"/>
              </w:rPr>
              <w:t>with dementia</w:t>
            </w:r>
            <w:r w:rsidRPr="00A749F9">
              <w:rPr>
                <w:rFonts w:ascii="Montserrat" w:hAnsi="Montserrat"/>
                <w:sz w:val="20"/>
                <w:szCs w:val="20"/>
              </w:rPr>
              <w:t xml:space="preserve"> and their families/carers</w:t>
            </w:r>
            <w:r w:rsidR="002E2E1A">
              <w:rPr>
                <w:rFonts w:ascii="Montserrat" w:hAnsi="Montserrat"/>
                <w:sz w:val="20"/>
                <w:szCs w:val="20"/>
              </w:rPr>
              <w:t xml:space="preserve"> (provider</w:t>
            </w:r>
            <w:r w:rsidR="00195560">
              <w:rPr>
                <w:rFonts w:ascii="Montserrat" w:hAnsi="Montserrat"/>
                <w:sz w:val="20"/>
                <w:szCs w:val="20"/>
              </w:rPr>
              <w:t xml:space="preserve"> Innovations In Dementia</w:t>
            </w:r>
            <w:r w:rsidR="00E666BF">
              <w:rPr>
                <w:rFonts w:ascii="Montserrat" w:hAnsi="Montserrat"/>
                <w:sz w:val="20"/>
                <w:szCs w:val="20"/>
              </w:rPr>
              <w:t>)</w:t>
            </w:r>
            <w:r w:rsidRPr="00A749F9">
              <w:rPr>
                <w:rFonts w:ascii="Montserrat" w:hAnsi="Montserrat"/>
                <w:sz w:val="20"/>
                <w:szCs w:val="20"/>
              </w:rPr>
              <w:t xml:space="preserve">. </w:t>
            </w:r>
          </w:p>
          <w:p w14:paraId="2390BDA8" w14:textId="1E411FCD" w:rsidR="0085135A" w:rsidRDefault="00A749F9" w:rsidP="00A749F9">
            <w:pPr>
              <w:pStyle w:val="ListParagraph"/>
              <w:numPr>
                <w:ilvl w:val="0"/>
                <w:numId w:val="10"/>
              </w:numPr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Works</w:t>
            </w:r>
            <w:r w:rsidRPr="00A749F9">
              <w:rPr>
                <w:rFonts w:ascii="Montserrat" w:hAnsi="Montserrat"/>
                <w:sz w:val="20"/>
                <w:szCs w:val="20"/>
              </w:rPr>
              <w:t xml:space="preserve"> in parallel to the N</w:t>
            </w:r>
            <w:r w:rsidR="003E3D10">
              <w:rPr>
                <w:rFonts w:ascii="Montserrat" w:hAnsi="Montserrat"/>
                <w:sz w:val="20"/>
                <w:szCs w:val="20"/>
              </w:rPr>
              <w:t>AD</w:t>
            </w:r>
            <w:r w:rsidRPr="00A749F9">
              <w:rPr>
                <w:rFonts w:ascii="Montserrat" w:hAnsi="Montserrat"/>
                <w:sz w:val="20"/>
                <w:szCs w:val="20"/>
              </w:rPr>
              <w:t xml:space="preserve"> steering group to provide feedback on all stages of the audit.</w:t>
            </w:r>
          </w:p>
          <w:p w14:paraId="1555F371" w14:textId="141C8EB2" w:rsidR="00A749F9" w:rsidRPr="00A749F9" w:rsidRDefault="00A749F9" w:rsidP="00A749F9">
            <w:pPr>
              <w:pStyle w:val="ListParagraph"/>
              <w:numPr>
                <w:ilvl w:val="0"/>
                <w:numId w:val="10"/>
              </w:numPr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Meets </w:t>
            </w:r>
            <w:r w:rsidR="00223E4D">
              <w:rPr>
                <w:rFonts w:ascii="Montserrat" w:hAnsi="Montserrat"/>
                <w:sz w:val="20"/>
                <w:szCs w:val="20"/>
              </w:rPr>
              <w:t>x6</w:t>
            </w:r>
            <w:r>
              <w:rPr>
                <w:rFonts w:ascii="Montserrat" w:hAnsi="Montserrat"/>
                <w:sz w:val="20"/>
                <w:szCs w:val="20"/>
              </w:rPr>
              <w:t xml:space="preserve"> a year.</w:t>
            </w:r>
          </w:p>
        </w:tc>
      </w:tr>
      <w:tr w:rsidR="00D1772F" w:rsidRPr="00B47017" w14:paraId="2D7C959A" w14:textId="77777777" w:rsidTr="000150F8">
        <w:trPr>
          <w:trHeight w:val="146"/>
        </w:trPr>
        <w:tc>
          <w:tcPr>
            <w:tcW w:w="1455" w:type="pct"/>
            <w:vAlign w:val="center"/>
          </w:tcPr>
          <w:p w14:paraId="0022B2D7" w14:textId="77777777" w:rsidR="00D1772F" w:rsidRPr="00B47017" w:rsidRDefault="00D1772F" w:rsidP="00F34147">
            <w:pPr>
              <w:rPr>
                <w:rFonts w:ascii="Montserrat" w:hAnsi="Montserrat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3545" w:type="pct"/>
            <w:vAlign w:val="center"/>
          </w:tcPr>
          <w:p w14:paraId="4E339F8C" w14:textId="77777777" w:rsidR="00D1772F" w:rsidRPr="00B47017" w:rsidRDefault="00D1772F" w:rsidP="00D1772F">
            <w:pPr>
              <w:pStyle w:val="ListParagraph"/>
              <w:ind w:left="360"/>
              <w:rPr>
                <w:rFonts w:ascii="Montserrat" w:hAnsi="Montserrat"/>
                <w:sz w:val="12"/>
                <w:szCs w:val="12"/>
              </w:rPr>
            </w:pPr>
          </w:p>
        </w:tc>
      </w:tr>
      <w:tr w:rsidR="006E0E56" w:rsidRPr="005F7C0A" w14:paraId="42A68FB4" w14:textId="77777777" w:rsidTr="001C4E5D">
        <w:tc>
          <w:tcPr>
            <w:tcW w:w="1455" w:type="pct"/>
            <w:shd w:val="clear" w:color="auto" w:fill="156082"/>
            <w:vAlign w:val="center"/>
          </w:tcPr>
          <w:p w14:paraId="00F4FC0E" w14:textId="314B1D5E" w:rsidR="006E0E56" w:rsidRPr="00376B75" w:rsidRDefault="006E0E56">
            <w:pPr>
              <w:rPr>
                <w:rFonts w:ascii="Montserrat" w:hAnsi="Montserrat"/>
                <w:color w:val="FFFFFF" w:themeColor="background1"/>
                <w:sz w:val="20"/>
                <w:szCs w:val="20"/>
              </w:rPr>
            </w:pPr>
            <w:r>
              <w:rPr>
                <w:rFonts w:ascii="Montserrat" w:hAnsi="Montserrat"/>
                <w:b/>
                <w:color w:val="FFFFFF" w:themeColor="background1"/>
                <w:sz w:val="20"/>
                <w:szCs w:val="20"/>
              </w:rPr>
              <w:t>Reference Panel</w:t>
            </w:r>
          </w:p>
        </w:tc>
        <w:tc>
          <w:tcPr>
            <w:tcW w:w="3545" w:type="pct"/>
            <w:vAlign w:val="center"/>
          </w:tcPr>
          <w:p w14:paraId="51764E4C" w14:textId="4F9A9C7C" w:rsidR="006E0E56" w:rsidRPr="00445BDC" w:rsidRDefault="006E0E56">
            <w:pPr>
              <w:pStyle w:val="ListParagraph"/>
              <w:numPr>
                <w:ilvl w:val="0"/>
                <w:numId w:val="11"/>
              </w:numPr>
              <w:rPr>
                <w:rFonts w:ascii="Montserrat" w:hAnsi="Montserrat"/>
                <w:sz w:val="20"/>
                <w:szCs w:val="20"/>
              </w:rPr>
            </w:pPr>
            <w:r w:rsidRPr="00445BDC">
              <w:rPr>
                <w:rFonts w:ascii="Montserrat" w:hAnsi="Montserrat"/>
                <w:sz w:val="20"/>
                <w:szCs w:val="20"/>
              </w:rPr>
              <w:t xml:space="preserve">Provide </w:t>
            </w:r>
            <w:r w:rsidR="009C08D5">
              <w:rPr>
                <w:rFonts w:ascii="Montserrat" w:hAnsi="Montserrat"/>
                <w:sz w:val="20"/>
                <w:szCs w:val="20"/>
              </w:rPr>
              <w:t xml:space="preserve">feedback on </w:t>
            </w:r>
            <w:r w:rsidR="00790426">
              <w:rPr>
                <w:rFonts w:ascii="Montserrat" w:hAnsi="Montserrat"/>
                <w:sz w:val="20"/>
                <w:szCs w:val="20"/>
              </w:rPr>
              <w:t xml:space="preserve">proposed </w:t>
            </w:r>
            <w:r w:rsidR="000B4F5D">
              <w:rPr>
                <w:rFonts w:ascii="Montserrat" w:hAnsi="Montserrat"/>
                <w:sz w:val="20"/>
                <w:szCs w:val="20"/>
              </w:rPr>
              <w:t>audit content, impact and utility as locally applied</w:t>
            </w:r>
            <w:r w:rsidRPr="00445BDC">
              <w:rPr>
                <w:rFonts w:ascii="Montserrat" w:hAnsi="Montserrat"/>
                <w:sz w:val="20"/>
                <w:szCs w:val="20"/>
              </w:rPr>
              <w:t>.</w:t>
            </w:r>
          </w:p>
        </w:tc>
      </w:tr>
      <w:tr w:rsidR="006E0E56" w:rsidRPr="00B47017" w14:paraId="414B472A" w14:textId="77777777" w:rsidTr="00A96402">
        <w:trPr>
          <w:trHeight w:val="109"/>
        </w:trPr>
        <w:tc>
          <w:tcPr>
            <w:tcW w:w="1455" w:type="pct"/>
            <w:vAlign w:val="center"/>
          </w:tcPr>
          <w:p w14:paraId="78D087AC" w14:textId="77777777" w:rsidR="006E0E56" w:rsidRPr="00B47017" w:rsidRDefault="006E0E56" w:rsidP="00F34147">
            <w:pPr>
              <w:rPr>
                <w:rFonts w:ascii="Montserrat" w:hAnsi="Montserrat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3545" w:type="pct"/>
            <w:vAlign w:val="center"/>
          </w:tcPr>
          <w:p w14:paraId="72F1CCD0" w14:textId="77777777" w:rsidR="006E0E56" w:rsidRPr="00B47017" w:rsidRDefault="006E0E56" w:rsidP="00D1772F">
            <w:pPr>
              <w:pStyle w:val="ListParagraph"/>
              <w:ind w:left="360"/>
              <w:rPr>
                <w:rFonts w:ascii="Montserrat" w:hAnsi="Montserrat"/>
                <w:sz w:val="12"/>
                <w:szCs w:val="12"/>
              </w:rPr>
            </w:pPr>
          </w:p>
        </w:tc>
      </w:tr>
      <w:tr w:rsidR="00F34147" w:rsidRPr="005F7C0A" w14:paraId="06B3C9B5" w14:textId="77777777" w:rsidTr="001C4E5D">
        <w:tc>
          <w:tcPr>
            <w:tcW w:w="1455" w:type="pct"/>
            <w:shd w:val="clear" w:color="auto" w:fill="156082"/>
            <w:vAlign w:val="center"/>
          </w:tcPr>
          <w:p w14:paraId="7BB101CE" w14:textId="75D48AE8" w:rsidR="00F34147" w:rsidRPr="00376B75" w:rsidRDefault="00F34147" w:rsidP="00F34147">
            <w:pPr>
              <w:rPr>
                <w:rFonts w:ascii="Montserrat" w:hAnsi="Montserrat"/>
                <w:color w:val="FFFFFF" w:themeColor="background1"/>
                <w:sz w:val="20"/>
                <w:szCs w:val="20"/>
              </w:rPr>
            </w:pPr>
            <w:bookmarkStart w:id="0" w:name="_Hlk178258674"/>
            <w:r w:rsidRPr="00376B75">
              <w:rPr>
                <w:rFonts w:ascii="Montserrat" w:hAnsi="Montserrat"/>
                <w:b/>
                <w:color w:val="FFFFFF" w:themeColor="background1"/>
                <w:sz w:val="20"/>
                <w:szCs w:val="20"/>
              </w:rPr>
              <w:t>Expert Advisors</w:t>
            </w:r>
          </w:p>
        </w:tc>
        <w:tc>
          <w:tcPr>
            <w:tcW w:w="3545" w:type="pct"/>
            <w:vAlign w:val="center"/>
          </w:tcPr>
          <w:p w14:paraId="0822798F" w14:textId="3FDADC6A" w:rsidR="00F34147" w:rsidRPr="00445BDC" w:rsidRDefault="00F34147" w:rsidP="00445BDC">
            <w:pPr>
              <w:pStyle w:val="ListParagraph"/>
              <w:numPr>
                <w:ilvl w:val="0"/>
                <w:numId w:val="11"/>
              </w:numPr>
              <w:rPr>
                <w:rFonts w:ascii="Montserrat" w:hAnsi="Montserrat"/>
                <w:sz w:val="20"/>
                <w:szCs w:val="20"/>
              </w:rPr>
            </w:pPr>
            <w:r w:rsidRPr="00445BDC">
              <w:rPr>
                <w:rFonts w:ascii="Montserrat" w:hAnsi="Montserrat"/>
                <w:sz w:val="20"/>
                <w:szCs w:val="20"/>
              </w:rPr>
              <w:t>Provide statistical and quality improvement advice and guidance to the project team.</w:t>
            </w:r>
          </w:p>
        </w:tc>
      </w:tr>
      <w:bookmarkEnd w:id="0"/>
      <w:tr w:rsidR="00F34147" w:rsidRPr="001412DF" w14:paraId="5E971CDA" w14:textId="77777777" w:rsidTr="002A421C">
        <w:tc>
          <w:tcPr>
            <w:tcW w:w="1455" w:type="pct"/>
            <w:vAlign w:val="center"/>
          </w:tcPr>
          <w:p w14:paraId="3A4DC726" w14:textId="28C8A60D" w:rsidR="00F34147" w:rsidRPr="001412DF" w:rsidRDefault="00F34147" w:rsidP="00F34147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1412DF">
              <w:rPr>
                <w:rFonts w:ascii="Montserrat" w:hAnsi="Montserrat"/>
                <w:b/>
                <w:sz w:val="20"/>
                <w:szCs w:val="20"/>
              </w:rPr>
              <w:t>Other</w:t>
            </w:r>
          </w:p>
        </w:tc>
        <w:tc>
          <w:tcPr>
            <w:tcW w:w="3545" w:type="pct"/>
            <w:vAlign w:val="center"/>
          </w:tcPr>
          <w:p w14:paraId="59E59320" w14:textId="77777777" w:rsidR="00F34147" w:rsidRPr="001412DF" w:rsidRDefault="00F34147" w:rsidP="00F34147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F34147" w:rsidRPr="005F7C0A" w14:paraId="40A497EE" w14:textId="77777777" w:rsidTr="00100279">
        <w:tc>
          <w:tcPr>
            <w:tcW w:w="1455" w:type="pct"/>
            <w:shd w:val="clear" w:color="auto" w:fill="11693D"/>
            <w:vAlign w:val="center"/>
          </w:tcPr>
          <w:p w14:paraId="1C643DE4" w14:textId="01CAC887" w:rsidR="00F34147" w:rsidRPr="005F7C0A" w:rsidRDefault="00F34147" w:rsidP="00F34147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D2664A">
              <w:rPr>
                <w:rFonts w:ascii="Montserrat" w:hAnsi="Montserrat"/>
                <w:b/>
                <w:color w:val="FFFFFF" w:themeColor="background1"/>
                <w:sz w:val="20"/>
                <w:szCs w:val="20"/>
              </w:rPr>
              <w:t>CCQI Governance Board</w:t>
            </w:r>
          </w:p>
        </w:tc>
        <w:tc>
          <w:tcPr>
            <w:tcW w:w="3545" w:type="pct"/>
            <w:vAlign w:val="center"/>
          </w:tcPr>
          <w:p w14:paraId="4CA71384" w14:textId="4F066DF0" w:rsidR="00F34147" w:rsidRPr="00445BDC" w:rsidRDefault="00F34147" w:rsidP="00445BDC">
            <w:pPr>
              <w:pStyle w:val="ListParagraph"/>
              <w:numPr>
                <w:ilvl w:val="0"/>
                <w:numId w:val="11"/>
              </w:numPr>
              <w:rPr>
                <w:rFonts w:ascii="Montserrat" w:hAnsi="Montserrat"/>
              </w:rPr>
            </w:pPr>
            <w:r w:rsidRPr="00445BDC">
              <w:rPr>
                <w:rFonts w:ascii="Montserrat" w:hAnsi="Montserrat"/>
                <w:sz w:val="20"/>
                <w:szCs w:val="20"/>
              </w:rPr>
              <w:t>Chaired by Royal College of Psychiatrists’ President.  Membership includes RCPsych CEO, Dean, Clinical Lead for Accreditation. Provides oversight on all CCQI projects in matters of practice, ethics, and methodology</w:t>
            </w:r>
            <w:r w:rsidR="00813C77">
              <w:rPr>
                <w:rFonts w:ascii="Montserrat" w:hAnsi="Montserrat"/>
                <w:sz w:val="20"/>
                <w:szCs w:val="20"/>
              </w:rPr>
              <w:t>.</w:t>
            </w:r>
            <w:r w:rsidRPr="00445BDC">
              <w:rPr>
                <w:rFonts w:ascii="Montserrat" w:hAnsi="Montserrat"/>
                <w:sz w:val="20"/>
                <w:szCs w:val="20"/>
              </w:rPr>
              <w:t xml:space="preserve"> Not involved in decision making related to project content or delivery.</w:t>
            </w:r>
          </w:p>
        </w:tc>
      </w:tr>
    </w:tbl>
    <w:p w14:paraId="46BB98D0" w14:textId="48684E8E" w:rsidR="00301D6B" w:rsidRPr="00B47017" w:rsidRDefault="00301D6B" w:rsidP="00813C77">
      <w:pPr>
        <w:tabs>
          <w:tab w:val="left" w:pos="7675"/>
        </w:tabs>
        <w:rPr>
          <w:rFonts w:ascii="Montserrat" w:hAnsi="Montserrat"/>
          <w:sz w:val="12"/>
          <w:szCs w:val="12"/>
        </w:rPr>
      </w:pPr>
    </w:p>
    <w:sectPr w:rsidR="00301D6B" w:rsidRPr="00B47017" w:rsidSect="00345A0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8B420" w14:textId="77777777" w:rsidR="00EC3AFD" w:rsidRDefault="00EC3AFD" w:rsidP="00FF5A1C">
      <w:pPr>
        <w:spacing w:line="240" w:lineRule="auto"/>
      </w:pPr>
      <w:r>
        <w:separator/>
      </w:r>
    </w:p>
  </w:endnote>
  <w:endnote w:type="continuationSeparator" w:id="0">
    <w:p w14:paraId="3DDB3462" w14:textId="77777777" w:rsidR="00EC3AFD" w:rsidRDefault="00EC3AFD" w:rsidP="00FF5A1C">
      <w:pPr>
        <w:spacing w:line="240" w:lineRule="auto"/>
      </w:pPr>
      <w:r>
        <w:continuationSeparator/>
      </w:r>
    </w:p>
  </w:endnote>
  <w:endnote w:type="continuationNotice" w:id="1">
    <w:p w14:paraId="3AB85376" w14:textId="77777777" w:rsidR="00EC3AFD" w:rsidRDefault="00EC3AF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tserrat" w:hAnsi="Montserrat"/>
        <w:sz w:val="16"/>
        <w:szCs w:val="16"/>
      </w:rPr>
      <w:id w:val="1086734164"/>
      <w:docPartObj>
        <w:docPartGallery w:val="Page Numbers (Bottom of Page)"/>
        <w:docPartUnique/>
      </w:docPartObj>
    </w:sdtPr>
    <w:sdtContent>
      <w:p w14:paraId="0AD2133E" w14:textId="4016ACC1" w:rsidR="00FF5A1C" w:rsidRPr="00813C77" w:rsidRDefault="009C3480" w:rsidP="00411B96">
        <w:pPr>
          <w:pStyle w:val="Footer"/>
          <w:jc w:val="right"/>
          <w:rPr>
            <w:rFonts w:ascii="Montserrat" w:hAnsi="Montserrat"/>
            <w:sz w:val="16"/>
            <w:szCs w:val="16"/>
          </w:rPr>
        </w:pPr>
        <w:r w:rsidRPr="00813C77">
          <w:rPr>
            <w:rFonts w:ascii="Montserrat" w:hAnsi="Montserrat"/>
            <w:sz w:val="16"/>
            <w:szCs w:val="16"/>
          </w:rPr>
          <w:t>N</w:t>
        </w:r>
        <w:r w:rsidR="00301D6B" w:rsidRPr="00813C77">
          <w:rPr>
            <w:rFonts w:ascii="Montserrat" w:hAnsi="Montserrat"/>
            <w:sz w:val="16"/>
            <w:szCs w:val="16"/>
          </w:rPr>
          <w:t>ational Audit of Dementia</w:t>
        </w:r>
        <w:r w:rsidR="00080A4F" w:rsidRPr="00813C77">
          <w:rPr>
            <w:rFonts w:ascii="Montserrat" w:hAnsi="Montserrat"/>
            <w:sz w:val="16"/>
            <w:szCs w:val="16"/>
          </w:rPr>
          <w:t xml:space="preserve"> Organogram </w:t>
        </w:r>
        <w:r w:rsidR="006C12FA">
          <w:rPr>
            <w:rFonts w:ascii="Montserrat" w:hAnsi="Montserrat"/>
            <w:sz w:val="16"/>
            <w:szCs w:val="16"/>
          </w:rPr>
          <w:t>January 2026</w:t>
        </w:r>
        <w:r w:rsidR="00411B96" w:rsidRPr="00813C77">
          <w:rPr>
            <w:rFonts w:ascii="Montserrat" w:hAnsi="Montserrat"/>
            <w:sz w:val="16"/>
            <w:szCs w:val="16"/>
          </w:rPr>
          <w:t>|</w:t>
        </w:r>
        <w:r w:rsidR="00516D1D" w:rsidRPr="00813C77">
          <w:rPr>
            <w:rFonts w:ascii="Montserrat" w:hAnsi="Montserrat"/>
            <w:sz w:val="16"/>
            <w:szCs w:val="16"/>
          </w:rPr>
          <w:t xml:space="preserve">  </w:t>
        </w:r>
        <w:r w:rsidR="00FF5A1C" w:rsidRPr="00813C77">
          <w:rPr>
            <w:rFonts w:ascii="Montserrat" w:hAnsi="Montserrat"/>
            <w:sz w:val="16"/>
            <w:szCs w:val="16"/>
          </w:rPr>
          <w:fldChar w:fldCharType="begin"/>
        </w:r>
        <w:r w:rsidR="00FF5A1C" w:rsidRPr="00813C77">
          <w:rPr>
            <w:rFonts w:ascii="Montserrat" w:hAnsi="Montserrat"/>
            <w:sz w:val="16"/>
            <w:szCs w:val="16"/>
          </w:rPr>
          <w:instrText xml:space="preserve"> PAGE   \* MERGEFORMAT </w:instrText>
        </w:r>
        <w:r w:rsidR="00FF5A1C" w:rsidRPr="00813C77">
          <w:rPr>
            <w:rFonts w:ascii="Montserrat" w:hAnsi="Montserrat"/>
            <w:sz w:val="16"/>
            <w:szCs w:val="16"/>
          </w:rPr>
          <w:fldChar w:fldCharType="separate"/>
        </w:r>
        <w:r w:rsidR="00684ABE" w:rsidRPr="00813C77">
          <w:rPr>
            <w:rFonts w:ascii="Montserrat" w:hAnsi="Montserrat"/>
            <w:noProof/>
            <w:sz w:val="16"/>
            <w:szCs w:val="16"/>
          </w:rPr>
          <w:t>2</w:t>
        </w:r>
        <w:r w:rsidR="00FF5A1C" w:rsidRPr="00813C77">
          <w:rPr>
            <w:rFonts w:ascii="Montserrat" w:hAnsi="Montserrat"/>
            <w:noProof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83BE7" w14:textId="77777777" w:rsidR="00EC3AFD" w:rsidRDefault="00EC3AFD" w:rsidP="00FF5A1C">
      <w:pPr>
        <w:spacing w:line="240" w:lineRule="auto"/>
      </w:pPr>
      <w:r>
        <w:separator/>
      </w:r>
    </w:p>
  </w:footnote>
  <w:footnote w:type="continuationSeparator" w:id="0">
    <w:p w14:paraId="789B913D" w14:textId="77777777" w:rsidR="00EC3AFD" w:rsidRDefault="00EC3AFD" w:rsidP="00FF5A1C">
      <w:pPr>
        <w:spacing w:line="240" w:lineRule="auto"/>
      </w:pPr>
      <w:r>
        <w:continuationSeparator/>
      </w:r>
    </w:p>
  </w:footnote>
  <w:footnote w:type="continuationNotice" w:id="1">
    <w:p w14:paraId="780E5EC0" w14:textId="77777777" w:rsidR="00EC3AFD" w:rsidRDefault="00EC3AFD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7556D"/>
    <w:multiLevelType w:val="hybridMultilevel"/>
    <w:tmpl w:val="1BFE4E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2D7899"/>
    <w:multiLevelType w:val="hybridMultilevel"/>
    <w:tmpl w:val="D6180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21EC2"/>
    <w:multiLevelType w:val="hybridMultilevel"/>
    <w:tmpl w:val="5CF0D5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470637"/>
    <w:multiLevelType w:val="hybridMultilevel"/>
    <w:tmpl w:val="A08A7E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DF432F"/>
    <w:multiLevelType w:val="hybridMultilevel"/>
    <w:tmpl w:val="5270EC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C775FD"/>
    <w:multiLevelType w:val="hybridMultilevel"/>
    <w:tmpl w:val="68F055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3F0617F"/>
    <w:multiLevelType w:val="hybridMultilevel"/>
    <w:tmpl w:val="28E06E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EB642A0"/>
    <w:multiLevelType w:val="hybridMultilevel"/>
    <w:tmpl w:val="6F3A9D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1036F3C"/>
    <w:multiLevelType w:val="hybridMultilevel"/>
    <w:tmpl w:val="33DE1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1B61BF"/>
    <w:multiLevelType w:val="hybridMultilevel"/>
    <w:tmpl w:val="D166B8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09719F4"/>
    <w:multiLevelType w:val="hybridMultilevel"/>
    <w:tmpl w:val="CC10FC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1AB00ED"/>
    <w:multiLevelType w:val="hybridMultilevel"/>
    <w:tmpl w:val="54B040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6043959"/>
    <w:multiLevelType w:val="hybridMultilevel"/>
    <w:tmpl w:val="9A6CCF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58967426">
    <w:abstractNumId w:val="0"/>
  </w:num>
  <w:num w:numId="2" w16cid:durableId="36590788">
    <w:abstractNumId w:val="3"/>
  </w:num>
  <w:num w:numId="3" w16cid:durableId="1596941438">
    <w:abstractNumId w:val="12"/>
  </w:num>
  <w:num w:numId="4" w16cid:durableId="1210612303">
    <w:abstractNumId w:val="9"/>
  </w:num>
  <w:num w:numId="5" w16cid:durableId="343090994">
    <w:abstractNumId w:val="8"/>
  </w:num>
  <w:num w:numId="6" w16cid:durableId="458768247">
    <w:abstractNumId w:val="11"/>
  </w:num>
  <w:num w:numId="7" w16cid:durableId="1477794834">
    <w:abstractNumId w:val="7"/>
  </w:num>
  <w:num w:numId="8" w16cid:durableId="806698855">
    <w:abstractNumId w:val="1"/>
  </w:num>
  <w:num w:numId="9" w16cid:durableId="106126529">
    <w:abstractNumId w:val="4"/>
  </w:num>
  <w:num w:numId="10" w16cid:durableId="945769478">
    <w:abstractNumId w:val="6"/>
  </w:num>
  <w:num w:numId="11" w16cid:durableId="2147359386">
    <w:abstractNumId w:val="5"/>
  </w:num>
  <w:num w:numId="12" w16cid:durableId="887645596">
    <w:abstractNumId w:val="10"/>
  </w:num>
  <w:num w:numId="13" w16cid:durableId="21307321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223"/>
    <w:rsid w:val="0000545F"/>
    <w:rsid w:val="00006807"/>
    <w:rsid w:val="00013353"/>
    <w:rsid w:val="000150F8"/>
    <w:rsid w:val="0002107A"/>
    <w:rsid w:val="000221CF"/>
    <w:rsid w:val="00025BC4"/>
    <w:rsid w:val="00033820"/>
    <w:rsid w:val="00033D34"/>
    <w:rsid w:val="00036A67"/>
    <w:rsid w:val="00040058"/>
    <w:rsid w:val="00043178"/>
    <w:rsid w:val="00043A44"/>
    <w:rsid w:val="00046BAB"/>
    <w:rsid w:val="00047B4B"/>
    <w:rsid w:val="00050E90"/>
    <w:rsid w:val="00072EBC"/>
    <w:rsid w:val="00073BBE"/>
    <w:rsid w:val="0007610A"/>
    <w:rsid w:val="00080A4F"/>
    <w:rsid w:val="0008232D"/>
    <w:rsid w:val="00082D0D"/>
    <w:rsid w:val="00083C61"/>
    <w:rsid w:val="000841F3"/>
    <w:rsid w:val="000871B3"/>
    <w:rsid w:val="00091933"/>
    <w:rsid w:val="000922AF"/>
    <w:rsid w:val="00093AED"/>
    <w:rsid w:val="000960CD"/>
    <w:rsid w:val="000A118C"/>
    <w:rsid w:val="000B4F5D"/>
    <w:rsid w:val="000C3B82"/>
    <w:rsid w:val="000C7737"/>
    <w:rsid w:val="000D2113"/>
    <w:rsid w:val="000D2C76"/>
    <w:rsid w:val="000D2F41"/>
    <w:rsid w:val="000D5661"/>
    <w:rsid w:val="000D6C7F"/>
    <w:rsid w:val="000F3497"/>
    <w:rsid w:val="00100279"/>
    <w:rsid w:val="001120F7"/>
    <w:rsid w:val="001178B7"/>
    <w:rsid w:val="00121ADE"/>
    <w:rsid w:val="00125E12"/>
    <w:rsid w:val="0013086B"/>
    <w:rsid w:val="001313AE"/>
    <w:rsid w:val="00134C30"/>
    <w:rsid w:val="00135CFC"/>
    <w:rsid w:val="001412DF"/>
    <w:rsid w:val="001436A5"/>
    <w:rsid w:val="00154693"/>
    <w:rsid w:val="001557D3"/>
    <w:rsid w:val="00155AC5"/>
    <w:rsid w:val="00156CF2"/>
    <w:rsid w:val="00167DE0"/>
    <w:rsid w:val="00170253"/>
    <w:rsid w:val="0017088D"/>
    <w:rsid w:val="00171774"/>
    <w:rsid w:val="00172820"/>
    <w:rsid w:val="00180AFA"/>
    <w:rsid w:val="001949FA"/>
    <w:rsid w:val="00195560"/>
    <w:rsid w:val="001A4877"/>
    <w:rsid w:val="001B663A"/>
    <w:rsid w:val="001C17E9"/>
    <w:rsid w:val="001C4E5D"/>
    <w:rsid w:val="001E1BAB"/>
    <w:rsid w:val="001E4F32"/>
    <w:rsid w:val="001F2F09"/>
    <w:rsid w:val="00206537"/>
    <w:rsid w:val="0021208E"/>
    <w:rsid w:val="00215654"/>
    <w:rsid w:val="00215A7B"/>
    <w:rsid w:val="00216605"/>
    <w:rsid w:val="002228BB"/>
    <w:rsid w:val="00223E4D"/>
    <w:rsid w:val="002241A6"/>
    <w:rsid w:val="00225CD3"/>
    <w:rsid w:val="00232F3A"/>
    <w:rsid w:val="0024571F"/>
    <w:rsid w:val="002478A2"/>
    <w:rsid w:val="0025176F"/>
    <w:rsid w:val="00251DB7"/>
    <w:rsid w:val="00252B26"/>
    <w:rsid w:val="00252D66"/>
    <w:rsid w:val="00252FE9"/>
    <w:rsid w:val="002544D2"/>
    <w:rsid w:val="0025492E"/>
    <w:rsid w:val="00254B51"/>
    <w:rsid w:val="00267B8E"/>
    <w:rsid w:val="00273ED7"/>
    <w:rsid w:val="00275607"/>
    <w:rsid w:val="00280028"/>
    <w:rsid w:val="00284EFE"/>
    <w:rsid w:val="00285E72"/>
    <w:rsid w:val="002940B9"/>
    <w:rsid w:val="002956E8"/>
    <w:rsid w:val="002961E7"/>
    <w:rsid w:val="002A421C"/>
    <w:rsid w:val="002A74D6"/>
    <w:rsid w:val="002B0B74"/>
    <w:rsid w:val="002B49BC"/>
    <w:rsid w:val="002B7716"/>
    <w:rsid w:val="002C2A3D"/>
    <w:rsid w:val="002C54E1"/>
    <w:rsid w:val="002C5C15"/>
    <w:rsid w:val="002D2664"/>
    <w:rsid w:val="002D6D44"/>
    <w:rsid w:val="002E2E1A"/>
    <w:rsid w:val="002E6286"/>
    <w:rsid w:val="002F2CC8"/>
    <w:rsid w:val="002F74F0"/>
    <w:rsid w:val="00301D6B"/>
    <w:rsid w:val="003049FC"/>
    <w:rsid w:val="00311456"/>
    <w:rsid w:val="003136A1"/>
    <w:rsid w:val="003221C9"/>
    <w:rsid w:val="00345A01"/>
    <w:rsid w:val="00346894"/>
    <w:rsid w:val="00355D1D"/>
    <w:rsid w:val="00362D88"/>
    <w:rsid w:val="00364457"/>
    <w:rsid w:val="003644A1"/>
    <w:rsid w:val="00367BBE"/>
    <w:rsid w:val="00371C34"/>
    <w:rsid w:val="0037303E"/>
    <w:rsid w:val="00374C81"/>
    <w:rsid w:val="00376674"/>
    <w:rsid w:val="00376B75"/>
    <w:rsid w:val="00387100"/>
    <w:rsid w:val="00393BDE"/>
    <w:rsid w:val="00397B0D"/>
    <w:rsid w:val="003A5498"/>
    <w:rsid w:val="003A5F06"/>
    <w:rsid w:val="003B2CAD"/>
    <w:rsid w:val="003B745C"/>
    <w:rsid w:val="003C4738"/>
    <w:rsid w:val="003C4AF0"/>
    <w:rsid w:val="003E3D10"/>
    <w:rsid w:val="00404E03"/>
    <w:rsid w:val="004073A0"/>
    <w:rsid w:val="00411B96"/>
    <w:rsid w:val="00415539"/>
    <w:rsid w:val="0041663A"/>
    <w:rsid w:val="0042011F"/>
    <w:rsid w:val="00422B74"/>
    <w:rsid w:val="00423CA7"/>
    <w:rsid w:val="004265D5"/>
    <w:rsid w:val="00430346"/>
    <w:rsid w:val="00434DDD"/>
    <w:rsid w:val="004352D0"/>
    <w:rsid w:val="00440594"/>
    <w:rsid w:val="00440B68"/>
    <w:rsid w:val="00445BDC"/>
    <w:rsid w:val="00447529"/>
    <w:rsid w:val="00450E70"/>
    <w:rsid w:val="004558BC"/>
    <w:rsid w:val="00465F25"/>
    <w:rsid w:val="004706B2"/>
    <w:rsid w:val="00474BFB"/>
    <w:rsid w:val="004778F7"/>
    <w:rsid w:val="0048275E"/>
    <w:rsid w:val="00485B54"/>
    <w:rsid w:val="004A49A5"/>
    <w:rsid w:val="004B3D40"/>
    <w:rsid w:val="004C009A"/>
    <w:rsid w:val="004C0E8A"/>
    <w:rsid w:val="004C16EF"/>
    <w:rsid w:val="004D2556"/>
    <w:rsid w:val="004D48D9"/>
    <w:rsid w:val="004D6CBF"/>
    <w:rsid w:val="004F43A3"/>
    <w:rsid w:val="004F505A"/>
    <w:rsid w:val="004F68B3"/>
    <w:rsid w:val="0050117B"/>
    <w:rsid w:val="005024D6"/>
    <w:rsid w:val="00510037"/>
    <w:rsid w:val="00516D1D"/>
    <w:rsid w:val="00523422"/>
    <w:rsid w:val="0052441F"/>
    <w:rsid w:val="00533C3D"/>
    <w:rsid w:val="005348E2"/>
    <w:rsid w:val="00535FBB"/>
    <w:rsid w:val="005405CB"/>
    <w:rsid w:val="00554933"/>
    <w:rsid w:val="00555224"/>
    <w:rsid w:val="005575F6"/>
    <w:rsid w:val="00560F1A"/>
    <w:rsid w:val="005628F2"/>
    <w:rsid w:val="00567F9E"/>
    <w:rsid w:val="00571EE9"/>
    <w:rsid w:val="00573944"/>
    <w:rsid w:val="00581866"/>
    <w:rsid w:val="00583938"/>
    <w:rsid w:val="00594383"/>
    <w:rsid w:val="005965FA"/>
    <w:rsid w:val="005A2ED5"/>
    <w:rsid w:val="005A427E"/>
    <w:rsid w:val="005A7283"/>
    <w:rsid w:val="005B1DFE"/>
    <w:rsid w:val="005B3083"/>
    <w:rsid w:val="005B62D9"/>
    <w:rsid w:val="005B7994"/>
    <w:rsid w:val="005C1DE0"/>
    <w:rsid w:val="005C24E9"/>
    <w:rsid w:val="005C31B5"/>
    <w:rsid w:val="005D193E"/>
    <w:rsid w:val="005E12F4"/>
    <w:rsid w:val="005F1B5D"/>
    <w:rsid w:val="005F7C0A"/>
    <w:rsid w:val="00600E2D"/>
    <w:rsid w:val="00603E4A"/>
    <w:rsid w:val="00611520"/>
    <w:rsid w:val="006116B5"/>
    <w:rsid w:val="00616C99"/>
    <w:rsid w:val="00626329"/>
    <w:rsid w:val="00632E6C"/>
    <w:rsid w:val="0063497E"/>
    <w:rsid w:val="00635774"/>
    <w:rsid w:val="00636BC5"/>
    <w:rsid w:val="00636E51"/>
    <w:rsid w:val="006451AD"/>
    <w:rsid w:val="006542C8"/>
    <w:rsid w:val="00661E6D"/>
    <w:rsid w:val="00680A40"/>
    <w:rsid w:val="00681FBD"/>
    <w:rsid w:val="00684ABE"/>
    <w:rsid w:val="0069095C"/>
    <w:rsid w:val="0069309F"/>
    <w:rsid w:val="006A691E"/>
    <w:rsid w:val="006A6B4B"/>
    <w:rsid w:val="006B1BC4"/>
    <w:rsid w:val="006B2F08"/>
    <w:rsid w:val="006B7062"/>
    <w:rsid w:val="006C12FA"/>
    <w:rsid w:val="006D755A"/>
    <w:rsid w:val="006E0E56"/>
    <w:rsid w:val="006E41F3"/>
    <w:rsid w:val="006E4E3D"/>
    <w:rsid w:val="006E7331"/>
    <w:rsid w:val="006F116C"/>
    <w:rsid w:val="006F728F"/>
    <w:rsid w:val="00706810"/>
    <w:rsid w:val="00722DB3"/>
    <w:rsid w:val="007238B6"/>
    <w:rsid w:val="00735F04"/>
    <w:rsid w:val="00737E3E"/>
    <w:rsid w:val="00740191"/>
    <w:rsid w:val="007417DB"/>
    <w:rsid w:val="00753F13"/>
    <w:rsid w:val="0075602E"/>
    <w:rsid w:val="00756F26"/>
    <w:rsid w:val="007574B5"/>
    <w:rsid w:val="00757F53"/>
    <w:rsid w:val="00762313"/>
    <w:rsid w:val="007842EF"/>
    <w:rsid w:val="00785FC1"/>
    <w:rsid w:val="00790426"/>
    <w:rsid w:val="00792DA9"/>
    <w:rsid w:val="007B456B"/>
    <w:rsid w:val="007F3773"/>
    <w:rsid w:val="007F6A3A"/>
    <w:rsid w:val="008037FE"/>
    <w:rsid w:val="00803D59"/>
    <w:rsid w:val="00804100"/>
    <w:rsid w:val="00805928"/>
    <w:rsid w:val="00813C77"/>
    <w:rsid w:val="008224CD"/>
    <w:rsid w:val="00822986"/>
    <w:rsid w:val="00826CC3"/>
    <w:rsid w:val="00831117"/>
    <w:rsid w:val="00833B33"/>
    <w:rsid w:val="00841241"/>
    <w:rsid w:val="00845415"/>
    <w:rsid w:val="008503E7"/>
    <w:rsid w:val="0085135A"/>
    <w:rsid w:val="00857BE8"/>
    <w:rsid w:val="00870670"/>
    <w:rsid w:val="00872D8E"/>
    <w:rsid w:val="00875C7B"/>
    <w:rsid w:val="008838B9"/>
    <w:rsid w:val="00887078"/>
    <w:rsid w:val="008976D9"/>
    <w:rsid w:val="008A25DB"/>
    <w:rsid w:val="008B0461"/>
    <w:rsid w:val="008B0EF5"/>
    <w:rsid w:val="008B292A"/>
    <w:rsid w:val="008B49D1"/>
    <w:rsid w:val="008C2219"/>
    <w:rsid w:val="008C622D"/>
    <w:rsid w:val="008E2D57"/>
    <w:rsid w:val="008E5AA4"/>
    <w:rsid w:val="008F0F31"/>
    <w:rsid w:val="008F3D3C"/>
    <w:rsid w:val="008F4FD9"/>
    <w:rsid w:val="00913B1D"/>
    <w:rsid w:val="009200C8"/>
    <w:rsid w:val="00932752"/>
    <w:rsid w:val="00936312"/>
    <w:rsid w:val="00936904"/>
    <w:rsid w:val="00953621"/>
    <w:rsid w:val="00955E20"/>
    <w:rsid w:val="00956F75"/>
    <w:rsid w:val="00963032"/>
    <w:rsid w:val="009635C2"/>
    <w:rsid w:val="00976CFF"/>
    <w:rsid w:val="009803EF"/>
    <w:rsid w:val="00982521"/>
    <w:rsid w:val="009867EE"/>
    <w:rsid w:val="00986FA6"/>
    <w:rsid w:val="00993D6C"/>
    <w:rsid w:val="0099603F"/>
    <w:rsid w:val="00996AFB"/>
    <w:rsid w:val="00997118"/>
    <w:rsid w:val="009B21C1"/>
    <w:rsid w:val="009B634C"/>
    <w:rsid w:val="009B79DB"/>
    <w:rsid w:val="009C08D5"/>
    <w:rsid w:val="009C3480"/>
    <w:rsid w:val="009C7C76"/>
    <w:rsid w:val="009D2B37"/>
    <w:rsid w:val="009D35CB"/>
    <w:rsid w:val="009D4B9D"/>
    <w:rsid w:val="009D5ED6"/>
    <w:rsid w:val="009D7A60"/>
    <w:rsid w:val="009E0C4C"/>
    <w:rsid w:val="009F18BF"/>
    <w:rsid w:val="00A017CC"/>
    <w:rsid w:val="00A21B6F"/>
    <w:rsid w:val="00A21D15"/>
    <w:rsid w:val="00A33070"/>
    <w:rsid w:val="00A3378C"/>
    <w:rsid w:val="00A347F3"/>
    <w:rsid w:val="00A35344"/>
    <w:rsid w:val="00A35C1E"/>
    <w:rsid w:val="00A3678E"/>
    <w:rsid w:val="00A44B67"/>
    <w:rsid w:val="00A46DE9"/>
    <w:rsid w:val="00A506C2"/>
    <w:rsid w:val="00A6138A"/>
    <w:rsid w:val="00A62AFE"/>
    <w:rsid w:val="00A6341F"/>
    <w:rsid w:val="00A6525E"/>
    <w:rsid w:val="00A749F9"/>
    <w:rsid w:val="00A81149"/>
    <w:rsid w:val="00A825CB"/>
    <w:rsid w:val="00A84B05"/>
    <w:rsid w:val="00A868DC"/>
    <w:rsid w:val="00A87034"/>
    <w:rsid w:val="00A93881"/>
    <w:rsid w:val="00A96402"/>
    <w:rsid w:val="00AA24D6"/>
    <w:rsid w:val="00AA513A"/>
    <w:rsid w:val="00AA553C"/>
    <w:rsid w:val="00AA6B16"/>
    <w:rsid w:val="00AB111C"/>
    <w:rsid w:val="00AB2405"/>
    <w:rsid w:val="00AB3771"/>
    <w:rsid w:val="00AB6407"/>
    <w:rsid w:val="00AB740C"/>
    <w:rsid w:val="00AC15D0"/>
    <w:rsid w:val="00AC1BD2"/>
    <w:rsid w:val="00AC6602"/>
    <w:rsid w:val="00AD6584"/>
    <w:rsid w:val="00AD7BDA"/>
    <w:rsid w:val="00AE2CFC"/>
    <w:rsid w:val="00AE424E"/>
    <w:rsid w:val="00B01FB2"/>
    <w:rsid w:val="00B116F0"/>
    <w:rsid w:val="00B120D7"/>
    <w:rsid w:val="00B142F9"/>
    <w:rsid w:val="00B21249"/>
    <w:rsid w:val="00B23C59"/>
    <w:rsid w:val="00B2535A"/>
    <w:rsid w:val="00B317A8"/>
    <w:rsid w:val="00B31CB7"/>
    <w:rsid w:val="00B3729E"/>
    <w:rsid w:val="00B40158"/>
    <w:rsid w:val="00B418A8"/>
    <w:rsid w:val="00B42F8E"/>
    <w:rsid w:val="00B42F94"/>
    <w:rsid w:val="00B43033"/>
    <w:rsid w:val="00B44198"/>
    <w:rsid w:val="00B47017"/>
    <w:rsid w:val="00B61D5E"/>
    <w:rsid w:val="00B72B3D"/>
    <w:rsid w:val="00B768F5"/>
    <w:rsid w:val="00B90C11"/>
    <w:rsid w:val="00B90D9A"/>
    <w:rsid w:val="00B91DE8"/>
    <w:rsid w:val="00BB07F9"/>
    <w:rsid w:val="00BC1B21"/>
    <w:rsid w:val="00BC5A4F"/>
    <w:rsid w:val="00BD45D3"/>
    <w:rsid w:val="00BF1729"/>
    <w:rsid w:val="00BF17E0"/>
    <w:rsid w:val="00BF50F4"/>
    <w:rsid w:val="00BF58A8"/>
    <w:rsid w:val="00BF6FB6"/>
    <w:rsid w:val="00C03CD4"/>
    <w:rsid w:val="00C073A7"/>
    <w:rsid w:val="00C121C3"/>
    <w:rsid w:val="00C206EA"/>
    <w:rsid w:val="00C210CB"/>
    <w:rsid w:val="00C2183C"/>
    <w:rsid w:val="00C25609"/>
    <w:rsid w:val="00C26739"/>
    <w:rsid w:val="00C30FD3"/>
    <w:rsid w:val="00C34128"/>
    <w:rsid w:val="00C45532"/>
    <w:rsid w:val="00C54157"/>
    <w:rsid w:val="00C66D73"/>
    <w:rsid w:val="00C74523"/>
    <w:rsid w:val="00C81F61"/>
    <w:rsid w:val="00C8653D"/>
    <w:rsid w:val="00C914BA"/>
    <w:rsid w:val="00CA3A68"/>
    <w:rsid w:val="00CB080F"/>
    <w:rsid w:val="00CC04FF"/>
    <w:rsid w:val="00CC5605"/>
    <w:rsid w:val="00CC7BE1"/>
    <w:rsid w:val="00CD1A53"/>
    <w:rsid w:val="00CD786A"/>
    <w:rsid w:val="00CE196A"/>
    <w:rsid w:val="00CE1AD0"/>
    <w:rsid w:val="00CF2E74"/>
    <w:rsid w:val="00D01767"/>
    <w:rsid w:val="00D04ACC"/>
    <w:rsid w:val="00D07E78"/>
    <w:rsid w:val="00D112BC"/>
    <w:rsid w:val="00D1772F"/>
    <w:rsid w:val="00D229A6"/>
    <w:rsid w:val="00D261DE"/>
    <w:rsid w:val="00D2664A"/>
    <w:rsid w:val="00D31894"/>
    <w:rsid w:val="00D318F8"/>
    <w:rsid w:val="00D33060"/>
    <w:rsid w:val="00D377A2"/>
    <w:rsid w:val="00D437D0"/>
    <w:rsid w:val="00D54E83"/>
    <w:rsid w:val="00D65DF6"/>
    <w:rsid w:val="00D6763F"/>
    <w:rsid w:val="00D72211"/>
    <w:rsid w:val="00D72C20"/>
    <w:rsid w:val="00D731B9"/>
    <w:rsid w:val="00D74E36"/>
    <w:rsid w:val="00D75B3B"/>
    <w:rsid w:val="00D7708C"/>
    <w:rsid w:val="00D7749D"/>
    <w:rsid w:val="00D812FB"/>
    <w:rsid w:val="00D82F44"/>
    <w:rsid w:val="00D830F0"/>
    <w:rsid w:val="00D86025"/>
    <w:rsid w:val="00D87EEF"/>
    <w:rsid w:val="00D936C8"/>
    <w:rsid w:val="00D938FF"/>
    <w:rsid w:val="00DA3686"/>
    <w:rsid w:val="00DB6C97"/>
    <w:rsid w:val="00DC3845"/>
    <w:rsid w:val="00DC7571"/>
    <w:rsid w:val="00DD576F"/>
    <w:rsid w:val="00DD60FE"/>
    <w:rsid w:val="00DE6223"/>
    <w:rsid w:val="00DE7D86"/>
    <w:rsid w:val="00DF04EF"/>
    <w:rsid w:val="00DF6A24"/>
    <w:rsid w:val="00E01114"/>
    <w:rsid w:val="00E06691"/>
    <w:rsid w:val="00E07C2A"/>
    <w:rsid w:val="00E116BD"/>
    <w:rsid w:val="00E2232F"/>
    <w:rsid w:val="00E3025E"/>
    <w:rsid w:val="00E30591"/>
    <w:rsid w:val="00E31674"/>
    <w:rsid w:val="00E32655"/>
    <w:rsid w:val="00E33967"/>
    <w:rsid w:val="00E54430"/>
    <w:rsid w:val="00E57D67"/>
    <w:rsid w:val="00E65F3B"/>
    <w:rsid w:val="00E666BF"/>
    <w:rsid w:val="00E6775E"/>
    <w:rsid w:val="00E702C9"/>
    <w:rsid w:val="00E819B1"/>
    <w:rsid w:val="00E853D7"/>
    <w:rsid w:val="00E863DB"/>
    <w:rsid w:val="00E86842"/>
    <w:rsid w:val="00E87D0A"/>
    <w:rsid w:val="00E87FC2"/>
    <w:rsid w:val="00E90131"/>
    <w:rsid w:val="00E92050"/>
    <w:rsid w:val="00E97526"/>
    <w:rsid w:val="00EA03AB"/>
    <w:rsid w:val="00EA17E8"/>
    <w:rsid w:val="00EB033D"/>
    <w:rsid w:val="00EB45C3"/>
    <w:rsid w:val="00EB50DB"/>
    <w:rsid w:val="00EB51E7"/>
    <w:rsid w:val="00EC00B2"/>
    <w:rsid w:val="00EC03AE"/>
    <w:rsid w:val="00EC3A67"/>
    <w:rsid w:val="00EC3AFD"/>
    <w:rsid w:val="00EC719D"/>
    <w:rsid w:val="00EC7B9D"/>
    <w:rsid w:val="00EE7E2C"/>
    <w:rsid w:val="00EF0FE4"/>
    <w:rsid w:val="00EF6077"/>
    <w:rsid w:val="00F00029"/>
    <w:rsid w:val="00F02BAB"/>
    <w:rsid w:val="00F06B68"/>
    <w:rsid w:val="00F167C3"/>
    <w:rsid w:val="00F16D45"/>
    <w:rsid w:val="00F23C43"/>
    <w:rsid w:val="00F25DAF"/>
    <w:rsid w:val="00F26A9C"/>
    <w:rsid w:val="00F34147"/>
    <w:rsid w:val="00F35717"/>
    <w:rsid w:val="00F36E80"/>
    <w:rsid w:val="00F47A00"/>
    <w:rsid w:val="00F47CFE"/>
    <w:rsid w:val="00F47D0E"/>
    <w:rsid w:val="00F53E7B"/>
    <w:rsid w:val="00F65C3D"/>
    <w:rsid w:val="00F767C6"/>
    <w:rsid w:val="00F87955"/>
    <w:rsid w:val="00FA256B"/>
    <w:rsid w:val="00FA70FB"/>
    <w:rsid w:val="00FA7FBE"/>
    <w:rsid w:val="00FB1649"/>
    <w:rsid w:val="00FB253B"/>
    <w:rsid w:val="00FC3736"/>
    <w:rsid w:val="00FD1ADD"/>
    <w:rsid w:val="00FE0126"/>
    <w:rsid w:val="00FE0BEB"/>
    <w:rsid w:val="00FE2CEF"/>
    <w:rsid w:val="00FE405F"/>
    <w:rsid w:val="00FF184F"/>
    <w:rsid w:val="00FF1D01"/>
    <w:rsid w:val="00FF4303"/>
    <w:rsid w:val="00FF5A1C"/>
    <w:rsid w:val="00FF6F7D"/>
    <w:rsid w:val="10B14F21"/>
    <w:rsid w:val="21861743"/>
    <w:rsid w:val="2290C9DD"/>
    <w:rsid w:val="33B77EF0"/>
    <w:rsid w:val="6EE3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88A1B0"/>
  <w15:chartTrackingRefBased/>
  <w15:docId w15:val="{0E13ED98-BF12-4431-BA3A-FB757BD89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938"/>
    <w:pPr>
      <w:spacing w:after="0"/>
    </w:pPr>
    <w:rPr>
      <w:rFonts w:ascii="Verdana" w:hAnsi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3938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3938"/>
    <w:pPr>
      <w:keepNext/>
      <w:keepLines/>
      <w:spacing w:before="40"/>
      <w:outlineLvl w:val="1"/>
    </w:pPr>
    <w:rPr>
      <w:rFonts w:eastAsiaTheme="majorEastAsia" w:cstheme="majorBidi"/>
      <w:b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3938"/>
    <w:rPr>
      <w:rFonts w:ascii="Verdana" w:eastAsiaTheme="majorEastAsia" w:hAnsi="Verdana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3938"/>
    <w:rPr>
      <w:rFonts w:ascii="Verdana" w:eastAsiaTheme="majorEastAsia" w:hAnsi="Verdana" w:cstheme="majorBidi"/>
      <w:b/>
      <w:sz w:val="24"/>
      <w:szCs w:val="26"/>
    </w:rPr>
  </w:style>
  <w:style w:type="character" w:styleId="Hyperlink">
    <w:name w:val="Hyperlink"/>
    <w:basedOn w:val="DefaultParagraphFont"/>
    <w:uiPriority w:val="99"/>
    <w:unhideWhenUsed/>
    <w:rsid w:val="001120F7"/>
    <w:rPr>
      <w:color w:val="85C4D2" w:themeColor="hyperlink"/>
      <w:u w:val="single"/>
    </w:rPr>
  </w:style>
  <w:style w:type="character" w:styleId="Mention">
    <w:name w:val="Mention"/>
    <w:basedOn w:val="DefaultParagraphFont"/>
    <w:uiPriority w:val="99"/>
    <w:unhideWhenUsed/>
    <w:rsid w:val="001120F7"/>
    <w:rPr>
      <w:color w:val="2B579A"/>
      <w:shd w:val="clear" w:color="auto" w:fill="E6E6E6"/>
    </w:rPr>
  </w:style>
  <w:style w:type="paragraph" w:styleId="Caption">
    <w:name w:val="caption"/>
    <w:basedOn w:val="Normal"/>
    <w:next w:val="Normal"/>
    <w:uiPriority w:val="35"/>
    <w:unhideWhenUsed/>
    <w:qFormat/>
    <w:rsid w:val="0008232D"/>
    <w:pPr>
      <w:spacing w:after="200" w:line="240" w:lineRule="auto"/>
    </w:pPr>
    <w:rPr>
      <w:i/>
      <w:iCs/>
      <w:color w:val="121316" w:themeColor="text2"/>
      <w:sz w:val="18"/>
      <w:szCs w:val="18"/>
    </w:rPr>
  </w:style>
  <w:style w:type="table" w:styleId="TableGrid">
    <w:name w:val="Table Grid"/>
    <w:basedOn w:val="TableNormal"/>
    <w:uiPriority w:val="39"/>
    <w:rsid w:val="00E33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5A1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A1C"/>
    <w:rPr>
      <w:rFonts w:ascii="Verdana" w:hAnsi="Verdana"/>
    </w:rPr>
  </w:style>
  <w:style w:type="paragraph" w:styleId="Footer">
    <w:name w:val="footer"/>
    <w:basedOn w:val="Normal"/>
    <w:link w:val="FooterChar"/>
    <w:uiPriority w:val="99"/>
    <w:unhideWhenUsed/>
    <w:rsid w:val="00FF5A1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A1C"/>
    <w:rPr>
      <w:rFonts w:ascii="Verdana" w:hAnsi="Verdana"/>
    </w:rPr>
  </w:style>
  <w:style w:type="paragraph" w:styleId="ListParagraph">
    <w:name w:val="List Paragraph"/>
    <w:basedOn w:val="Normal"/>
    <w:uiPriority w:val="34"/>
    <w:qFormat/>
    <w:rsid w:val="009D2B37"/>
    <w:pPr>
      <w:ind w:left="720"/>
      <w:contextualSpacing/>
    </w:pPr>
  </w:style>
  <w:style w:type="character" w:customStyle="1" w:styleId="normaltextrun">
    <w:name w:val="normaltextrun"/>
    <w:basedOn w:val="DefaultParagraphFont"/>
    <w:rsid w:val="003136A1"/>
  </w:style>
  <w:style w:type="character" w:styleId="CommentReference">
    <w:name w:val="annotation reference"/>
    <w:basedOn w:val="DefaultParagraphFont"/>
    <w:uiPriority w:val="99"/>
    <w:semiHidden/>
    <w:unhideWhenUsed/>
    <w:rsid w:val="009C34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34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3480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34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3480"/>
    <w:rPr>
      <w:rFonts w:ascii="Verdana" w:hAnsi="Verdan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8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666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0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22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Layout" Target="diagrams/layout1.xml"/><Relationship Id="rId18" Type="http://schemas.openxmlformats.org/officeDocument/2006/relationships/diagramData" Target="diagrams/data2.xml"/><Relationship Id="rId3" Type="http://schemas.openxmlformats.org/officeDocument/2006/relationships/customXml" Target="../customXml/item3.xml"/><Relationship Id="rId21" Type="http://schemas.openxmlformats.org/officeDocument/2006/relationships/diagramColors" Target="diagrams/colors2.xml"/><Relationship Id="rId7" Type="http://schemas.openxmlformats.org/officeDocument/2006/relationships/settings" Target="settings.xml"/><Relationship Id="rId12" Type="http://schemas.openxmlformats.org/officeDocument/2006/relationships/diagramData" Target="diagrams/data1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07/relationships/diagramDrawing" Target="diagrams/drawing1.xml"/><Relationship Id="rId20" Type="http://schemas.openxmlformats.org/officeDocument/2006/relationships/diagramQuickStyle" Target="diagrams/quickStyl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diagramColors" Target="diagrams/colors1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diagramLayout" Target="diagrams/layout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QuickStyle" Target="diagrams/quickStyle1.xml"/><Relationship Id="rId22" Type="http://schemas.microsoft.com/office/2007/relationships/diagramDrawing" Target="diagrams/drawing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7EB273B-38E2-49CA-B396-D511B64BFB4B}" type="doc">
      <dgm:prSet loTypeId="urn:microsoft.com/office/officeart/2008/layout/NameandTitleOrganizationalChart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18F55D25-AD98-4C2A-B09B-4161431C2572}" type="asst">
      <dgm:prSet phldrT="[Text]" custT="1"/>
      <dgm:spPr>
        <a:solidFill>
          <a:srgbClr val="584F95"/>
        </a:solidFill>
      </dgm:spPr>
      <dgm:t>
        <a:bodyPr/>
        <a:lstStyle/>
        <a:p>
          <a:r>
            <a:rPr lang="en-GB" sz="1100" b="1">
              <a:latin typeface="Montserrat" panose="00000500000000000000" pitchFamily="2" charset="0"/>
            </a:rPr>
            <a:t>Head of Clinical Audit and Research (0.2)</a:t>
          </a:r>
        </a:p>
      </dgm:t>
    </dgm:pt>
    <dgm:pt modelId="{DF560EE3-F030-487C-B57E-656BBAC31025}" type="parTrans" cxnId="{56D8C2F1-9CCC-412D-BC4F-869C5D415AD8}">
      <dgm:prSet/>
      <dgm:spPr>
        <a:ln>
          <a:solidFill>
            <a:srgbClr val="5879BA"/>
          </a:solidFill>
        </a:ln>
      </dgm:spPr>
      <dgm:t>
        <a:bodyPr/>
        <a:lstStyle/>
        <a:p>
          <a:endParaRPr lang="en-GB" sz="1100">
            <a:latin typeface="Montserrat" panose="00000500000000000000" pitchFamily="2" charset="0"/>
          </a:endParaRPr>
        </a:p>
      </dgm:t>
    </dgm:pt>
    <dgm:pt modelId="{3F2A3498-6829-4A74-B150-FE61B92290BE}" type="sibTrans" cxnId="{56D8C2F1-9CCC-412D-BC4F-869C5D415AD8}">
      <dgm:prSet custT="1"/>
      <dgm:spPr>
        <a:ln>
          <a:solidFill>
            <a:srgbClr val="584F95"/>
          </a:solidFill>
        </a:ln>
      </dgm:spPr>
      <dgm:t>
        <a:bodyPr/>
        <a:lstStyle/>
        <a:p>
          <a:pPr algn="ctr"/>
          <a:r>
            <a:rPr lang="en-GB" sz="1100">
              <a:solidFill>
                <a:srgbClr val="584F95"/>
              </a:solidFill>
              <a:latin typeface="Montserrat" panose="00000500000000000000" pitchFamily="2" charset="0"/>
            </a:rPr>
            <a:t>Philippa Nunn</a:t>
          </a:r>
        </a:p>
      </dgm:t>
    </dgm:pt>
    <dgm:pt modelId="{28224916-5FC2-451B-8BFA-4908108DC880}">
      <dgm:prSet custT="1"/>
      <dgm:spPr>
        <a:solidFill>
          <a:srgbClr val="584F95"/>
        </a:solidFill>
      </dgm:spPr>
      <dgm:t>
        <a:bodyPr/>
        <a:lstStyle/>
        <a:p>
          <a:r>
            <a:rPr lang="en-GB" sz="1100" b="1">
              <a:latin typeface="Montserrat" panose="00000500000000000000" pitchFamily="2" charset="0"/>
            </a:rPr>
            <a:t>Programme Manager</a:t>
          </a:r>
        </a:p>
      </dgm:t>
    </dgm:pt>
    <dgm:pt modelId="{FCA41342-67DC-4DFF-B292-A967C67695F4}" type="parTrans" cxnId="{55EF4B2D-367F-4DBA-8410-001783BD5FE8}">
      <dgm:prSet/>
      <dgm:spPr>
        <a:ln>
          <a:solidFill>
            <a:srgbClr val="5879BA"/>
          </a:solidFill>
        </a:ln>
      </dgm:spPr>
      <dgm:t>
        <a:bodyPr/>
        <a:lstStyle/>
        <a:p>
          <a:endParaRPr lang="en-GB" sz="1100">
            <a:latin typeface="Montserrat" panose="00000500000000000000" pitchFamily="2" charset="0"/>
          </a:endParaRPr>
        </a:p>
      </dgm:t>
    </dgm:pt>
    <dgm:pt modelId="{85BD6208-69AA-40A6-9DBD-B6B50F828BE1}" type="sibTrans" cxnId="{55EF4B2D-367F-4DBA-8410-001783BD5FE8}">
      <dgm:prSet custT="1"/>
      <dgm:spPr>
        <a:ln>
          <a:solidFill>
            <a:srgbClr val="584F95"/>
          </a:solidFill>
        </a:ln>
      </dgm:spPr>
      <dgm:t>
        <a:bodyPr/>
        <a:lstStyle/>
        <a:p>
          <a:pPr algn="ctr"/>
          <a:r>
            <a:rPr lang="en-GB" sz="1100">
              <a:solidFill>
                <a:srgbClr val="584F95"/>
              </a:solidFill>
              <a:latin typeface="Montserrat" panose="00000500000000000000" pitchFamily="2" charset="0"/>
            </a:rPr>
            <a:t>Chloë Hood</a:t>
          </a:r>
        </a:p>
      </dgm:t>
    </dgm:pt>
    <dgm:pt modelId="{72D9D43A-7496-417F-ADF5-86419D04D528}">
      <dgm:prSet custT="1"/>
      <dgm:spPr>
        <a:solidFill>
          <a:srgbClr val="584F95"/>
        </a:solidFill>
      </dgm:spPr>
      <dgm:t>
        <a:bodyPr/>
        <a:lstStyle/>
        <a:p>
          <a:r>
            <a:rPr lang="en-GB" sz="1100" b="1">
              <a:latin typeface="Montserrat" panose="00000500000000000000" pitchFamily="2" charset="0"/>
            </a:rPr>
            <a:t>Deputy Programme Manager</a:t>
          </a:r>
        </a:p>
      </dgm:t>
    </dgm:pt>
    <dgm:pt modelId="{070563D5-4F2D-466D-B5B8-25EBCCDE7A14}" type="parTrans" cxnId="{1E678F37-DE9F-4FEF-9C20-C06D3D6400CE}">
      <dgm:prSet/>
      <dgm:spPr>
        <a:ln>
          <a:solidFill>
            <a:srgbClr val="5879BA"/>
          </a:solidFill>
        </a:ln>
      </dgm:spPr>
      <dgm:t>
        <a:bodyPr/>
        <a:lstStyle/>
        <a:p>
          <a:endParaRPr lang="en-GB" sz="1100">
            <a:latin typeface="Montserrat" panose="00000500000000000000" pitchFamily="2" charset="0"/>
          </a:endParaRPr>
        </a:p>
      </dgm:t>
    </dgm:pt>
    <dgm:pt modelId="{6564DE9E-439A-4D6A-8D58-C30596C18FF2}" type="sibTrans" cxnId="{1E678F37-DE9F-4FEF-9C20-C06D3D6400CE}">
      <dgm:prSet custT="1"/>
      <dgm:spPr>
        <a:ln>
          <a:solidFill>
            <a:srgbClr val="584F95"/>
          </a:solidFill>
        </a:ln>
      </dgm:spPr>
      <dgm:t>
        <a:bodyPr/>
        <a:lstStyle/>
        <a:p>
          <a:pPr algn="ctr"/>
          <a:r>
            <a:rPr lang="en-GB" sz="1100">
              <a:solidFill>
                <a:srgbClr val="584F95"/>
              </a:solidFill>
              <a:latin typeface="Montserrat" panose="00000500000000000000" pitchFamily="2" charset="0"/>
            </a:rPr>
            <a:t>Catherine Shepperdley</a:t>
          </a:r>
        </a:p>
      </dgm:t>
    </dgm:pt>
    <dgm:pt modelId="{6BAF393B-52DB-4FC1-97CC-3B6CB05CF6C9}">
      <dgm:prSet custT="1"/>
      <dgm:spPr>
        <a:solidFill>
          <a:srgbClr val="584F95"/>
        </a:solidFill>
      </dgm:spPr>
      <dgm:t>
        <a:bodyPr/>
        <a:lstStyle/>
        <a:p>
          <a:r>
            <a:rPr lang="en-GB" sz="1100" b="1">
              <a:latin typeface="Montserrat" panose="00000500000000000000" pitchFamily="2" charset="0"/>
            </a:rPr>
            <a:t>Project Officer</a:t>
          </a:r>
        </a:p>
      </dgm:t>
    </dgm:pt>
    <dgm:pt modelId="{939ECBE2-D105-4B32-BDC3-C29EAEEBE756}" type="parTrans" cxnId="{F8FC7AE3-16BB-46B4-95B2-61CBA35593B8}">
      <dgm:prSet/>
      <dgm:spPr/>
      <dgm:t>
        <a:bodyPr/>
        <a:lstStyle/>
        <a:p>
          <a:endParaRPr lang="en-GB"/>
        </a:p>
      </dgm:t>
    </dgm:pt>
    <dgm:pt modelId="{E564275E-0FD0-477A-8BB6-6A698DADC03D}" type="sibTrans" cxnId="{F8FC7AE3-16BB-46B4-95B2-61CBA35593B8}">
      <dgm:prSet custT="1"/>
      <dgm:spPr>
        <a:ln>
          <a:solidFill>
            <a:srgbClr val="584F95"/>
          </a:solidFill>
        </a:ln>
      </dgm:spPr>
      <dgm:t>
        <a:bodyPr/>
        <a:lstStyle/>
        <a:p>
          <a:pPr algn="ctr"/>
          <a:r>
            <a:rPr lang="en-GB" sz="1100">
              <a:solidFill>
                <a:srgbClr val="584F95"/>
              </a:solidFill>
              <a:latin typeface="Montserrat" panose="00000500000000000000" pitchFamily="2" charset="0"/>
            </a:rPr>
            <a:t>Rebecca Glass</a:t>
          </a:r>
        </a:p>
      </dgm:t>
    </dgm:pt>
    <dgm:pt modelId="{8EAE8B74-ED1B-4C7C-9D2E-1846F6E99DD1}">
      <dgm:prSet custT="1"/>
      <dgm:spPr>
        <a:solidFill>
          <a:srgbClr val="584F95"/>
        </a:solidFill>
      </dgm:spPr>
      <dgm:t>
        <a:bodyPr/>
        <a:lstStyle/>
        <a:p>
          <a:r>
            <a:rPr lang="en-GB" sz="1100" b="1">
              <a:latin typeface="Montserrat" panose="00000500000000000000" pitchFamily="2" charset="0"/>
            </a:rPr>
            <a:t>QI Coach (Yrs 1 and 3)</a:t>
          </a:r>
        </a:p>
      </dgm:t>
    </dgm:pt>
    <dgm:pt modelId="{A08DDE31-5D60-4E8F-8794-F519B944DC51}" type="parTrans" cxnId="{876500DB-22FC-40A9-A29E-EBEDFEBB5E69}">
      <dgm:prSet/>
      <dgm:spPr/>
      <dgm:t>
        <a:bodyPr/>
        <a:lstStyle/>
        <a:p>
          <a:endParaRPr lang="en-GB"/>
        </a:p>
      </dgm:t>
    </dgm:pt>
    <dgm:pt modelId="{84F23EF5-758D-471B-8629-5B56CB1C13CB}" type="sibTrans" cxnId="{876500DB-22FC-40A9-A29E-EBEDFEBB5E69}">
      <dgm:prSet custT="1"/>
      <dgm:spPr>
        <a:ln>
          <a:solidFill>
            <a:srgbClr val="584F95"/>
          </a:solidFill>
        </a:ln>
      </dgm:spPr>
      <dgm:t>
        <a:bodyPr/>
        <a:lstStyle/>
        <a:p>
          <a:pPr algn="ctr"/>
          <a:r>
            <a:rPr lang="en-GB" sz="1100">
              <a:solidFill>
                <a:srgbClr val="584F95"/>
              </a:solidFill>
              <a:latin typeface="Montserrat" panose="00000500000000000000" pitchFamily="2" charset="0"/>
            </a:rPr>
            <a:t>Sadhbh Fitzgerald</a:t>
          </a:r>
        </a:p>
      </dgm:t>
    </dgm:pt>
    <dgm:pt modelId="{CB40A03B-4A57-4D84-96DA-BCEF65A23051}">
      <dgm:prSet custT="1"/>
      <dgm:spPr>
        <a:solidFill>
          <a:srgbClr val="584F95"/>
        </a:solidFill>
      </dgm:spPr>
      <dgm:t>
        <a:bodyPr/>
        <a:lstStyle/>
        <a:p>
          <a:r>
            <a:rPr lang="en-GB" sz="1100" b="1">
              <a:latin typeface="Montserrat" panose="00000500000000000000" pitchFamily="2" charset="0"/>
            </a:rPr>
            <a:t>Systems Manager (0.1)</a:t>
          </a:r>
        </a:p>
      </dgm:t>
    </dgm:pt>
    <dgm:pt modelId="{D6EF7977-82AF-4C37-BED4-47FA8E960584}" type="parTrans" cxnId="{9F90D2C4-22BC-492C-8C80-AD7BF8C4DD1D}">
      <dgm:prSet/>
      <dgm:spPr/>
      <dgm:t>
        <a:bodyPr/>
        <a:lstStyle/>
        <a:p>
          <a:endParaRPr lang="en-GB"/>
        </a:p>
      </dgm:t>
    </dgm:pt>
    <dgm:pt modelId="{55FC5318-FD86-4AFC-AB08-3B882A34DA38}" type="sibTrans" cxnId="{9F90D2C4-22BC-492C-8C80-AD7BF8C4DD1D}">
      <dgm:prSet custT="1"/>
      <dgm:spPr>
        <a:ln>
          <a:solidFill>
            <a:srgbClr val="584F95"/>
          </a:solidFill>
        </a:ln>
      </dgm:spPr>
      <dgm:t>
        <a:bodyPr/>
        <a:lstStyle/>
        <a:p>
          <a:pPr algn="ctr"/>
          <a:r>
            <a:rPr lang="en-GB" sz="1000">
              <a:solidFill>
                <a:srgbClr val="584F95"/>
              </a:solidFill>
              <a:latin typeface="Montserrat" panose="00000500000000000000" pitchFamily="2" charset="0"/>
            </a:rPr>
            <a:t>Michael Henderson</a:t>
          </a:r>
        </a:p>
      </dgm:t>
    </dgm:pt>
    <dgm:pt modelId="{8B4B352C-FF77-4C21-BFCF-488AA69DBAC9}" type="pres">
      <dgm:prSet presAssocID="{87EB273B-38E2-49CA-B396-D511B64BFB4B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32F7BB56-C9E2-403D-A620-6C5498D68E05}" type="pres">
      <dgm:prSet presAssocID="{18F55D25-AD98-4C2A-B09B-4161431C2572}" presName="hierRoot1" presStyleCnt="0">
        <dgm:presLayoutVars>
          <dgm:hierBranch val="init"/>
        </dgm:presLayoutVars>
      </dgm:prSet>
      <dgm:spPr/>
    </dgm:pt>
    <dgm:pt modelId="{C6131C86-285F-4CED-A5C8-16E6A26AB696}" type="pres">
      <dgm:prSet presAssocID="{18F55D25-AD98-4C2A-B09B-4161431C2572}" presName="rootComposite1" presStyleCnt="0"/>
      <dgm:spPr/>
    </dgm:pt>
    <dgm:pt modelId="{B02A98FB-7AE7-4961-B94B-099CB712BEAC}" type="pres">
      <dgm:prSet presAssocID="{18F55D25-AD98-4C2A-B09B-4161431C2572}" presName="rootText1" presStyleLbl="node0" presStyleIdx="0" presStyleCnt="1" custScaleX="109155" custLinFactNeighborX="-1186" custLinFactNeighborY="-3435">
        <dgm:presLayoutVars>
          <dgm:chMax/>
          <dgm:chPref val="3"/>
        </dgm:presLayoutVars>
      </dgm:prSet>
      <dgm:spPr/>
    </dgm:pt>
    <dgm:pt modelId="{73CCAB3D-691E-4C12-B7CF-576588184FB2}" type="pres">
      <dgm:prSet presAssocID="{18F55D25-AD98-4C2A-B09B-4161431C2572}" presName="titleText1" presStyleLbl="fgAcc0" presStyleIdx="0" presStyleCnt="1">
        <dgm:presLayoutVars>
          <dgm:chMax val="0"/>
          <dgm:chPref val="0"/>
        </dgm:presLayoutVars>
      </dgm:prSet>
      <dgm:spPr/>
    </dgm:pt>
    <dgm:pt modelId="{F2073A74-E09E-417A-8279-C43C9FC1C9B4}" type="pres">
      <dgm:prSet presAssocID="{18F55D25-AD98-4C2A-B09B-4161431C2572}" presName="rootConnector1" presStyleLbl="asst0" presStyleIdx="0" presStyleCnt="0"/>
      <dgm:spPr/>
    </dgm:pt>
    <dgm:pt modelId="{34863401-A7C0-48B5-A1FE-7F9921DA1A1A}" type="pres">
      <dgm:prSet presAssocID="{18F55D25-AD98-4C2A-B09B-4161431C2572}" presName="hierChild2" presStyleCnt="0"/>
      <dgm:spPr/>
    </dgm:pt>
    <dgm:pt modelId="{FE23DD62-4903-4029-A457-376D8E6EAB42}" type="pres">
      <dgm:prSet presAssocID="{FCA41342-67DC-4DFF-B292-A967C67695F4}" presName="Name37" presStyleLbl="parChTrans1D2" presStyleIdx="0" presStyleCnt="3"/>
      <dgm:spPr/>
    </dgm:pt>
    <dgm:pt modelId="{8B938AF3-0C7A-4EFA-9381-283B18D65798}" type="pres">
      <dgm:prSet presAssocID="{28224916-5FC2-451B-8BFA-4908108DC880}" presName="hierRoot2" presStyleCnt="0">
        <dgm:presLayoutVars>
          <dgm:hierBranch val="init"/>
        </dgm:presLayoutVars>
      </dgm:prSet>
      <dgm:spPr/>
    </dgm:pt>
    <dgm:pt modelId="{998655DE-EC3F-41B1-A3CF-16E532A1183A}" type="pres">
      <dgm:prSet presAssocID="{28224916-5FC2-451B-8BFA-4908108DC880}" presName="rootComposite" presStyleCnt="0"/>
      <dgm:spPr/>
    </dgm:pt>
    <dgm:pt modelId="{F07C7516-AC09-4E4E-9D42-C5CDC265752F}" type="pres">
      <dgm:prSet presAssocID="{28224916-5FC2-451B-8BFA-4908108DC880}" presName="rootText" presStyleLbl="node1" presStyleIdx="0" presStyleCnt="5">
        <dgm:presLayoutVars>
          <dgm:chMax/>
          <dgm:chPref val="3"/>
        </dgm:presLayoutVars>
      </dgm:prSet>
      <dgm:spPr/>
    </dgm:pt>
    <dgm:pt modelId="{D54A40A5-3BC5-4069-B0F1-506AFCA2DD48}" type="pres">
      <dgm:prSet presAssocID="{28224916-5FC2-451B-8BFA-4908108DC880}" presName="titleText2" presStyleLbl="fgAcc1" presStyleIdx="0" presStyleCnt="5">
        <dgm:presLayoutVars>
          <dgm:chMax val="0"/>
          <dgm:chPref val="0"/>
        </dgm:presLayoutVars>
      </dgm:prSet>
      <dgm:spPr/>
    </dgm:pt>
    <dgm:pt modelId="{0D280DA7-F8D5-43A6-8B98-032E107CE3F8}" type="pres">
      <dgm:prSet presAssocID="{28224916-5FC2-451B-8BFA-4908108DC880}" presName="rootConnector" presStyleLbl="node2" presStyleIdx="0" presStyleCnt="0"/>
      <dgm:spPr/>
    </dgm:pt>
    <dgm:pt modelId="{A066B882-7310-40C5-9AFA-FF7E16EC34F6}" type="pres">
      <dgm:prSet presAssocID="{28224916-5FC2-451B-8BFA-4908108DC880}" presName="hierChild4" presStyleCnt="0"/>
      <dgm:spPr/>
    </dgm:pt>
    <dgm:pt modelId="{75DFBEE0-0ACF-4D3E-81D3-D764AD7ECADD}" type="pres">
      <dgm:prSet presAssocID="{070563D5-4F2D-466D-B5B8-25EBCCDE7A14}" presName="Name37" presStyleLbl="parChTrans1D3" presStyleIdx="0" presStyleCnt="1"/>
      <dgm:spPr/>
    </dgm:pt>
    <dgm:pt modelId="{39242DE8-EC6C-4AA1-8E3C-48D3F9EAE0AB}" type="pres">
      <dgm:prSet presAssocID="{72D9D43A-7496-417F-ADF5-86419D04D528}" presName="hierRoot2" presStyleCnt="0">
        <dgm:presLayoutVars>
          <dgm:hierBranch val="init"/>
        </dgm:presLayoutVars>
      </dgm:prSet>
      <dgm:spPr/>
    </dgm:pt>
    <dgm:pt modelId="{3BFAE3F2-BE98-4CF9-A833-FFE916F03E38}" type="pres">
      <dgm:prSet presAssocID="{72D9D43A-7496-417F-ADF5-86419D04D528}" presName="rootComposite" presStyleCnt="0"/>
      <dgm:spPr/>
    </dgm:pt>
    <dgm:pt modelId="{30009E8F-F92C-410F-8211-2B78278B9651}" type="pres">
      <dgm:prSet presAssocID="{72D9D43A-7496-417F-ADF5-86419D04D528}" presName="rootText" presStyleLbl="node1" presStyleIdx="1" presStyleCnt="5">
        <dgm:presLayoutVars>
          <dgm:chMax/>
          <dgm:chPref val="3"/>
        </dgm:presLayoutVars>
      </dgm:prSet>
      <dgm:spPr/>
    </dgm:pt>
    <dgm:pt modelId="{10976AC7-BC5B-4465-9D07-B753EC80DFF6}" type="pres">
      <dgm:prSet presAssocID="{72D9D43A-7496-417F-ADF5-86419D04D528}" presName="titleText2" presStyleLbl="fgAcc1" presStyleIdx="1" presStyleCnt="5" custScaleY="125044" custLinFactNeighborX="-585" custLinFactNeighborY="9149">
        <dgm:presLayoutVars>
          <dgm:chMax val="0"/>
          <dgm:chPref val="0"/>
        </dgm:presLayoutVars>
      </dgm:prSet>
      <dgm:spPr/>
    </dgm:pt>
    <dgm:pt modelId="{FFF077D4-9480-4717-93EC-F4345D5E6F55}" type="pres">
      <dgm:prSet presAssocID="{72D9D43A-7496-417F-ADF5-86419D04D528}" presName="rootConnector" presStyleLbl="node3" presStyleIdx="0" presStyleCnt="0"/>
      <dgm:spPr/>
    </dgm:pt>
    <dgm:pt modelId="{B3DF31F1-365D-448C-A5CF-143B38400170}" type="pres">
      <dgm:prSet presAssocID="{72D9D43A-7496-417F-ADF5-86419D04D528}" presName="hierChild4" presStyleCnt="0"/>
      <dgm:spPr/>
    </dgm:pt>
    <dgm:pt modelId="{397CB250-E8E7-4F46-A0EB-AA41C7EDA058}" type="pres">
      <dgm:prSet presAssocID="{939ECBE2-D105-4B32-BDC3-C29EAEEBE756}" presName="Name37" presStyleLbl="parChTrans1D4" presStyleIdx="0" presStyleCnt="1"/>
      <dgm:spPr/>
    </dgm:pt>
    <dgm:pt modelId="{7BC13FE3-0D2B-4465-8E86-070380502E4A}" type="pres">
      <dgm:prSet presAssocID="{6BAF393B-52DB-4FC1-97CC-3B6CB05CF6C9}" presName="hierRoot2" presStyleCnt="0">
        <dgm:presLayoutVars>
          <dgm:hierBranch val="init"/>
        </dgm:presLayoutVars>
      </dgm:prSet>
      <dgm:spPr/>
    </dgm:pt>
    <dgm:pt modelId="{66848EB9-0E6B-4E9B-A14F-59CC89F9ED38}" type="pres">
      <dgm:prSet presAssocID="{6BAF393B-52DB-4FC1-97CC-3B6CB05CF6C9}" presName="rootComposite" presStyleCnt="0"/>
      <dgm:spPr/>
    </dgm:pt>
    <dgm:pt modelId="{A486E0B3-6BFD-420D-AC9D-0EDE81DEEB27}" type="pres">
      <dgm:prSet presAssocID="{6BAF393B-52DB-4FC1-97CC-3B6CB05CF6C9}" presName="rootText" presStyleLbl="node1" presStyleIdx="2" presStyleCnt="5">
        <dgm:presLayoutVars>
          <dgm:chMax/>
          <dgm:chPref val="3"/>
        </dgm:presLayoutVars>
      </dgm:prSet>
      <dgm:spPr/>
    </dgm:pt>
    <dgm:pt modelId="{161B4109-885C-4263-A830-121EC8985005}" type="pres">
      <dgm:prSet presAssocID="{6BAF393B-52DB-4FC1-97CC-3B6CB05CF6C9}" presName="titleText2" presStyleLbl="fgAcc1" presStyleIdx="2" presStyleCnt="5" custLinFactNeighborX="-2150">
        <dgm:presLayoutVars>
          <dgm:chMax val="0"/>
          <dgm:chPref val="0"/>
        </dgm:presLayoutVars>
      </dgm:prSet>
      <dgm:spPr/>
    </dgm:pt>
    <dgm:pt modelId="{F856F52A-0F16-4B4D-BD31-972DE40C703D}" type="pres">
      <dgm:prSet presAssocID="{6BAF393B-52DB-4FC1-97CC-3B6CB05CF6C9}" presName="rootConnector" presStyleLbl="node4" presStyleIdx="0" presStyleCnt="0"/>
      <dgm:spPr/>
    </dgm:pt>
    <dgm:pt modelId="{C705831A-1AE8-4E4E-84A4-FE00C4F3C04B}" type="pres">
      <dgm:prSet presAssocID="{6BAF393B-52DB-4FC1-97CC-3B6CB05CF6C9}" presName="hierChild4" presStyleCnt="0"/>
      <dgm:spPr/>
    </dgm:pt>
    <dgm:pt modelId="{ABE0B544-75CF-4E19-B6FB-50C4476CAFAA}" type="pres">
      <dgm:prSet presAssocID="{6BAF393B-52DB-4FC1-97CC-3B6CB05CF6C9}" presName="hierChild5" presStyleCnt="0"/>
      <dgm:spPr/>
    </dgm:pt>
    <dgm:pt modelId="{226A546C-4261-49AF-9660-A8BE54B766CA}" type="pres">
      <dgm:prSet presAssocID="{72D9D43A-7496-417F-ADF5-86419D04D528}" presName="hierChild5" presStyleCnt="0"/>
      <dgm:spPr/>
    </dgm:pt>
    <dgm:pt modelId="{B08B8083-B5C3-40C5-B28E-EEB679457225}" type="pres">
      <dgm:prSet presAssocID="{28224916-5FC2-451B-8BFA-4908108DC880}" presName="hierChild5" presStyleCnt="0"/>
      <dgm:spPr/>
    </dgm:pt>
    <dgm:pt modelId="{18D0937F-C545-40B6-8781-37E16E47DE62}" type="pres">
      <dgm:prSet presAssocID="{A08DDE31-5D60-4E8F-8794-F519B944DC51}" presName="Name37" presStyleLbl="parChTrans1D2" presStyleIdx="1" presStyleCnt="3"/>
      <dgm:spPr/>
    </dgm:pt>
    <dgm:pt modelId="{1DDE459A-17C6-4993-B6F0-6EB0C4FB3646}" type="pres">
      <dgm:prSet presAssocID="{8EAE8B74-ED1B-4C7C-9D2E-1846F6E99DD1}" presName="hierRoot2" presStyleCnt="0">
        <dgm:presLayoutVars>
          <dgm:hierBranch val="init"/>
        </dgm:presLayoutVars>
      </dgm:prSet>
      <dgm:spPr/>
    </dgm:pt>
    <dgm:pt modelId="{FB8776A3-0CDC-4865-AD9D-D43156960EF5}" type="pres">
      <dgm:prSet presAssocID="{8EAE8B74-ED1B-4C7C-9D2E-1846F6E99DD1}" presName="rootComposite" presStyleCnt="0"/>
      <dgm:spPr/>
    </dgm:pt>
    <dgm:pt modelId="{3B562FA4-D613-4777-8E5D-A3A5BE3D1F5A}" type="pres">
      <dgm:prSet presAssocID="{8EAE8B74-ED1B-4C7C-9D2E-1846F6E99DD1}" presName="rootText" presStyleLbl="node1" presStyleIdx="3" presStyleCnt="5" custLinFactNeighborX="2966" custLinFactNeighborY="-3435">
        <dgm:presLayoutVars>
          <dgm:chMax/>
          <dgm:chPref val="3"/>
        </dgm:presLayoutVars>
      </dgm:prSet>
      <dgm:spPr/>
    </dgm:pt>
    <dgm:pt modelId="{423CE8DA-0962-4442-B21B-3E5D8356B71F}" type="pres">
      <dgm:prSet presAssocID="{8EAE8B74-ED1B-4C7C-9D2E-1846F6E99DD1}" presName="titleText2" presStyleLbl="fgAcc1" presStyleIdx="3" presStyleCnt="5" custLinFactNeighborX="-2635">
        <dgm:presLayoutVars>
          <dgm:chMax val="0"/>
          <dgm:chPref val="0"/>
        </dgm:presLayoutVars>
      </dgm:prSet>
      <dgm:spPr/>
    </dgm:pt>
    <dgm:pt modelId="{C3C45EBC-9E1A-4D07-B156-F40ED7B91D00}" type="pres">
      <dgm:prSet presAssocID="{8EAE8B74-ED1B-4C7C-9D2E-1846F6E99DD1}" presName="rootConnector" presStyleLbl="node2" presStyleIdx="0" presStyleCnt="0"/>
      <dgm:spPr/>
    </dgm:pt>
    <dgm:pt modelId="{750BBC31-8C69-42C3-8C5C-62BEA7A5FAC7}" type="pres">
      <dgm:prSet presAssocID="{8EAE8B74-ED1B-4C7C-9D2E-1846F6E99DD1}" presName="hierChild4" presStyleCnt="0"/>
      <dgm:spPr/>
    </dgm:pt>
    <dgm:pt modelId="{DB047A7C-8D1A-460E-9EFE-035A058DE574}" type="pres">
      <dgm:prSet presAssocID="{8EAE8B74-ED1B-4C7C-9D2E-1846F6E99DD1}" presName="hierChild5" presStyleCnt="0"/>
      <dgm:spPr/>
    </dgm:pt>
    <dgm:pt modelId="{33AC55D3-B5AC-4E02-9A17-E8101823F941}" type="pres">
      <dgm:prSet presAssocID="{D6EF7977-82AF-4C37-BED4-47FA8E960584}" presName="Name37" presStyleLbl="parChTrans1D2" presStyleIdx="2" presStyleCnt="3"/>
      <dgm:spPr/>
    </dgm:pt>
    <dgm:pt modelId="{37DCE975-F1A1-4FAF-B4E8-EBF71EBBC2BF}" type="pres">
      <dgm:prSet presAssocID="{CB40A03B-4A57-4D84-96DA-BCEF65A23051}" presName="hierRoot2" presStyleCnt="0">
        <dgm:presLayoutVars>
          <dgm:hierBranch val="init"/>
        </dgm:presLayoutVars>
      </dgm:prSet>
      <dgm:spPr/>
    </dgm:pt>
    <dgm:pt modelId="{CE40F9F5-D76D-41B8-B7F1-ADA4BB7A5D06}" type="pres">
      <dgm:prSet presAssocID="{CB40A03B-4A57-4D84-96DA-BCEF65A23051}" presName="rootComposite" presStyleCnt="0"/>
      <dgm:spPr/>
    </dgm:pt>
    <dgm:pt modelId="{A91BA3DC-4C25-4701-A4B8-EEFEA3BF16BB}" type="pres">
      <dgm:prSet presAssocID="{CB40A03B-4A57-4D84-96DA-BCEF65A23051}" presName="rootText" presStyleLbl="node1" presStyleIdx="4" presStyleCnt="5">
        <dgm:presLayoutVars>
          <dgm:chMax/>
          <dgm:chPref val="3"/>
        </dgm:presLayoutVars>
      </dgm:prSet>
      <dgm:spPr/>
    </dgm:pt>
    <dgm:pt modelId="{F042517A-EDB6-420C-9C26-4A4C927EE768}" type="pres">
      <dgm:prSet presAssocID="{CB40A03B-4A57-4D84-96DA-BCEF65A23051}" presName="titleText2" presStyleLbl="fgAcc1" presStyleIdx="4" presStyleCnt="5" custScaleX="109816" custScaleY="129889">
        <dgm:presLayoutVars>
          <dgm:chMax val="0"/>
          <dgm:chPref val="0"/>
        </dgm:presLayoutVars>
      </dgm:prSet>
      <dgm:spPr/>
    </dgm:pt>
    <dgm:pt modelId="{D553A710-0DCC-40DC-9BDA-4BE12E8CEED8}" type="pres">
      <dgm:prSet presAssocID="{CB40A03B-4A57-4D84-96DA-BCEF65A23051}" presName="rootConnector" presStyleLbl="node2" presStyleIdx="0" presStyleCnt="0"/>
      <dgm:spPr/>
    </dgm:pt>
    <dgm:pt modelId="{48DA992F-C5CF-437A-9DEC-8BD4C068D9D2}" type="pres">
      <dgm:prSet presAssocID="{CB40A03B-4A57-4D84-96DA-BCEF65A23051}" presName="hierChild4" presStyleCnt="0"/>
      <dgm:spPr/>
    </dgm:pt>
    <dgm:pt modelId="{294B67C5-4E61-40B0-9988-33BBE56B21FA}" type="pres">
      <dgm:prSet presAssocID="{CB40A03B-4A57-4D84-96DA-BCEF65A23051}" presName="hierChild5" presStyleCnt="0"/>
      <dgm:spPr/>
    </dgm:pt>
    <dgm:pt modelId="{117E87C6-0FED-41E6-A972-0DCC8F7F058D}" type="pres">
      <dgm:prSet presAssocID="{18F55D25-AD98-4C2A-B09B-4161431C2572}" presName="hierChild3" presStyleCnt="0"/>
      <dgm:spPr/>
    </dgm:pt>
  </dgm:ptLst>
  <dgm:cxnLst>
    <dgm:cxn modelId="{4F909E08-43A0-4B4A-9C03-CA6895899644}" type="presOf" srcId="{3F2A3498-6829-4A74-B150-FE61B92290BE}" destId="{73CCAB3D-691E-4C12-B7CF-576588184FB2}" srcOrd="0" destOrd="0" presId="urn:microsoft.com/office/officeart/2008/layout/NameandTitleOrganizationalChart"/>
    <dgm:cxn modelId="{EB4EA30E-DC3A-4F3E-90D6-5A47C8A71329}" type="presOf" srcId="{070563D5-4F2D-466D-B5B8-25EBCCDE7A14}" destId="{75DFBEE0-0ACF-4D3E-81D3-D764AD7ECADD}" srcOrd="0" destOrd="0" presId="urn:microsoft.com/office/officeart/2008/layout/NameandTitleOrganizationalChart"/>
    <dgm:cxn modelId="{DBDE1D11-3067-4E65-A63D-0D35CD251B08}" type="presOf" srcId="{18F55D25-AD98-4C2A-B09B-4161431C2572}" destId="{B02A98FB-7AE7-4961-B94B-099CB712BEAC}" srcOrd="0" destOrd="0" presId="urn:microsoft.com/office/officeart/2008/layout/NameandTitleOrganizationalChart"/>
    <dgm:cxn modelId="{E2A19C11-22AB-4A94-A120-5A281AB285AD}" type="presOf" srcId="{18F55D25-AD98-4C2A-B09B-4161431C2572}" destId="{F2073A74-E09E-417A-8279-C43C9FC1C9B4}" srcOrd="1" destOrd="0" presId="urn:microsoft.com/office/officeart/2008/layout/NameandTitleOrganizationalChart"/>
    <dgm:cxn modelId="{55EF4B2D-367F-4DBA-8410-001783BD5FE8}" srcId="{18F55D25-AD98-4C2A-B09B-4161431C2572}" destId="{28224916-5FC2-451B-8BFA-4908108DC880}" srcOrd="0" destOrd="0" parTransId="{FCA41342-67DC-4DFF-B292-A967C67695F4}" sibTransId="{85BD6208-69AA-40A6-9DBD-B6B50F828BE1}"/>
    <dgm:cxn modelId="{D913612F-AC94-451B-B6CE-DAAD9790BB0B}" type="presOf" srcId="{8EAE8B74-ED1B-4C7C-9D2E-1846F6E99DD1}" destId="{3B562FA4-D613-4777-8E5D-A3A5BE3D1F5A}" srcOrd="0" destOrd="0" presId="urn:microsoft.com/office/officeart/2008/layout/NameandTitleOrganizationalChart"/>
    <dgm:cxn modelId="{1E678F37-DE9F-4FEF-9C20-C06D3D6400CE}" srcId="{28224916-5FC2-451B-8BFA-4908108DC880}" destId="{72D9D43A-7496-417F-ADF5-86419D04D528}" srcOrd="0" destOrd="0" parTransId="{070563D5-4F2D-466D-B5B8-25EBCCDE7A14}" sibTransId="{6564DE9E-439A-4D6A-8D58-C30596C18FF2}"/>
    <dgm:cxn modelId="{28CEBA48-089E-4E99-9A52-DF8E96145E7E}" type="presOf" srcId="{939ECBE2-D105-4B32-BDC3-C29EAEEBE756}" destId="{397CB250-E8E7-4F46-A0EB-AA41C7EDA058}" srcOrd="0" destOrd="0" presId="urn:microsoft.com/office/officeart/2008/layout/NameandTitleOrganizationalChart"/>
    <dgm:cxn modelId="{E7AC136C-7CCB-4820-9790-C548BAE4A79D}" type="presOf" srcId="{8EAE8B74-ED1B-4C7C-9D2E-1846F6E99DD1}" destId="{C3C45EBC-9E1A-4D07-B156-F40ED7B91D00}" srcOrd="1" destOrd="0" presId="urn:microsoft.com/office/officeart/2008/layout/NameandTitleOrganizationalChart"/>
    <dgm:cxn modelId="{C9B9324F-C747-43E0-BF55-CAFEE3449B99}" type="presOf" srcId="{55FC5318-FD86-4AFC-AB08-3B882A34DA38}" destId="{F042517A-EDB6-420C-9C26-4A4C927EE768}" srcOrd="0" destOrd="0" presId="urn:microsoft.com/office/officeart/2008/layout/NameandTitleOrganizationalChart"/>
    <dgm:cxn modelId="{B4EB8470-F2B8-4C62-9D00-1A9524875DF1}" type="presOf" srcId="{84F23EF5-758D-471B-8629-5B56CB1C13CB}" destId="{423CE8DA-0962-4442-B21B-3E5D8356B71F}" srcOrd="0" destOrd="0" presId="urn:microsoft.com/office/officeart/2008/layout/NameandTitleOrganizationalChart"/>
    <dgm:cxn modelId="{94FDBC56-DED8-45B2-86D9-66A5F502AC39}" type="presOf" srcId="{72D9D43A-7496-417F-ADF5-86419D04D528}" destId="{30009E8F-F92C-410F-8211-2B78278B9651}" srcOrd="0" destOrd="0" presId="urn:microsoft.com/office/officeart/2008/layout/NameandTitleOrganizationalChart"/>
    <dgm:cxn modelId="{5C483E59-DB63-4F66-B487-F0F2BA2239E5}" type="presOf" srcId="{CB40A03B-4A57-4D84-96DA-BCEF65A23051}" destId="{A91BA3DC-4C25-4701-A4B8-EEFEA3BF16BB}" srcOrd="0" destOrd="0" presId="urn:microsoft.com/office/officeart/2008/layout/NameandTitleOrganizationalChart"/>
    <dgm:cxn modelId="{94694D7C-0FDC-45BB-BCF0-3B0DCD0F00C3}" type="presOf" srcId="{6564DE9E-439A-4D6A-8D58-C30596C18FF2}" destId="{10976AC7-BC5B-4465-9D07-B753EC80DFF6}" srcOrd="0" destOrd="0" presId="urn:microsoft.com/office/officeart/2008/layout/NameandTitleOrganizationalChart"/>
    <dgm:cxn modelId="{EBB3FE88-55CE-4464-9244-87F98E6AE5A6}" type="presOf" srcId="{D6EF7977-82AF-4C37-BED4-47FA8E960584}" destId="{33AC55D3-B5AC-4E02-9A17-E8101823F941}" srcOrd="0" destOrd="0" presId="urn:microsoft.com/office/officeart/2008/layout/NameandTitleOrganizationalChart"/>
    <dgm:cxn modelId="{2ACB129A-120E-45E5-B105-33A76218E2C3}" type="presOf" srcId="{6BAF393B-52DB-4FC1-97CC-3B6CB05CF6C9}" destId="{F856F52A-0F16-4B4D-BD31-972DE40C703D}" srcOrd="1" destOrd="0" presId="urn:microsoft.com/office/officeart/2008/layout/NameandTitleOrganizationalChart"/>
    <dgm:cxn modelId="{C6D2169F-B175-4267-9531-FF9EF5EFCE0C}" type="presOf" srcId="{85BD6208-69AA-40A6-9DBD-B6B50F828BE1}" destId="{D54A40A5-3BC5-4069-B0F1-506AFCA2DD48}" srcOrd="0" destOrd="0" presId="urn:microsoft.com/office/officeart/2008/layout/NameandTitleOrganizationalChart"/>
    <dgm:cxn modelId="{AF6C57B2-8BD2-4B76-A4C9-E22D482B5AEF}" type="presOf" srcId="{6BAF393B-52DB-4FC1-97CC-3B6CB05CF6C9}" destId="{A486E0B3-6BFD-420D-AC9D-0EDE81DEEB27}" srcOrd="0" destOrd="0" presId="urn:microsoft.com/office/officeart/2008/layout/NameandTitleOrganizationalChart"/>
    <dgm:cxn modelId="{F0B67BBB-9BDA-4A19-A9F3-B9077A81FFD9}" type="presOf" srcId="{87EB273B-38E2-49CA-B396-D511B64BFB4B}" destId="{8B4B352C-FF77-4C21-BFCF-488AA69DBAC9}" srcOrd="0" destOrd="0" presId="urn:microsoft.com/office/officeart/2008/layout/NameandTitleOrganizationalChart"/>
    <dgm:cxn modelId="{A03101BD-9D08-404D-AAE0-F28CD4AC7C10}" type="presOf" srcId="{CB40A03B-4A57-4D84-96DA-BCEF65A23051}" destId="{D553A710-0DCC-40DC-9BDA-4BE12E8CEED8}" srcOrd="1" destOrd="0" presId="urn:microsoft.com/office/officeart/2008/layout/NameandTitleOrganizationalChart"/>
    <dgm:cxn modelId="{9F90D2C4-22BC-492C-8C80-AD7BF8C4DD1D}" srcId="{18F55D25-AD98-4C2A-B09B-4161431C2572}" destId="{CB40A03B-4A57-4D84-96DA-BCEF65A23051}" srcOrd="2" destOrd="0" parTransId="{D6EF7977-82AF-4C37-BED4-47FA8E960584}" sibTransId="{55FC5318-FD86-4AFC-AB08-3B882A34DA38}"/>
    <dgm:cxn modelId="{0AEC5FC7-2D11-4FBC-A9D6-03DEFB7980D1}" type="presOf" srcId="{28224916-5FC2-451B-8BFA-4908108DC880}" destId="{0D280DA7-F8D5-43A6-8B98-032E107CE3F8}" srcOrd="1" destOrd="0" presId="urn:microsoft.com/office/officeart/2008/layout/NameandTitleOrganizationalChart"/>
    <dgm:cxn modelId="{876500DB-22FC-40A9-A29E-EBEDFEBB5E69}" srcId="{18F55D25-AD98-4C2A-B09B-4161431C2572}" destId="{8EAE8B74-ED1B-4C7C-9D2E-1846F6E99DD1}" srcOrd="1" destOrd="0" parTransId="{A08DDE31-5D60-4E8F-8794-F519B944DC51}" sibTransId="{84F23EF5-758D-471B-8629-5B56CB1C13CB}"/>
    <dgm:cxn modelId="{9BFFEFE2-8AB5-4601-BF21-ED3370C9A6E1}" type="presOf" srcId="{A08DDE31-5D60-4E8F-8794-F519B944DC51}" destId="{18D0937F-C545-40B6-8781-37E16E47DE62}" srcOrd="0" destOrd="0" presId="urn:microsoft.com/office/officeart/2008/layout/NameandTitleOrganizationalChart"/>
    <dgm:cxn modelId="{F8FC7AE3-16BB-46B4-95B2-61CBA35593B8}" srcId="{72D9D43A-7496-417F-ADF5-86419D04D528}" destId="{6BAF393B-52DB-4FC1-97CC-3B6CB05CF6C9}" srcOrd="0" destOrd="0" parTransId="{939ECBE2-D105-4B32-BDC3-C29EAEEBE756}" sibTransId="{E564275E-0FD0-477A-8BB6-6A698DADC03D}"/>
    <dgm:cxn modelId="{A9CBE8E4-9528-435F-9941-F9F7F2DF8C51}" type="presOf" srcId="{28224916-5FC2-451B-8BFA-4908108DC880}" destId="{F07C7516-AC09-4E4E-9D42-C5CDC265752F}" srcOrd="0" destOrd="0" presId="urn:microsoft.com/office/officeart/2008/layout/NameandTitleOrganizationalChart"/>
    <dgm:cxn modelId="{7FCB33EB-41BB-40BB-8B4F-255D58910377}" type="presOf" srcId="{FCA41342-67DC-4DFF-B292-A967C67695F4}" destId="{FE23DD62-4903-4029-A457-376D8E6EAB42}" srcOrd="0" destOrd="0" presId="urn:microsoft.com/office/officeart/2008/layout/NameandTitleOrganizationalChart"/>
    <dgm:cxn modelId="{7A94A3EC-E7A6-411E-8E68-7D3C176FF5BC}" type="presOf" srcId="{E564275E-0FD0-477A-8BB6-6A698DADC03D}" destId="{161B4109-885C-4263-A830-121EC8985005}" srcOrd="0" destOrd="0" presId="urn:microsoft.com/office/officeart/2008/layout/NameandTitleOrganizationalChart"/>
    <dgm:cxn modelId="{109832EF-DD49-4A4F-9A81-C861B7726F71}" type="presOf" srcId="{72D9D43A-7496-417F-ADF5-86419D04D528}" destId="{FFF077D4-9480-4717-93EC-F4345D5E6F55}" srcOrd="1" destOrd="0" presId="urn:microsoft.com/office/officeart/2008/layout/NameandTitleOrganizationalChart"/>
    <dgm:cxn modelId="{56D8C2F1-9CCC-412D-BC4F-869C5D415AD8}" srcId="{87EB273B-38E2-49CA-B396-D511B64BFB4B}" destId="{18F55D25-AD98-4C2A-B09B-4161431C2572}" srcOrd="0" destOrd="0" parTransId="{DF560EE3-F030-487C-B57E-656BBAC31025}" sibTransId="{3F2A3498-6829-4A74-B150-FE61B92290BE}"/>
    <dgm:cxn modelId="{E7061999-8AE3-46E4-B630-F91F670B9A3B}" type="presParOf" srcId="{8B4B352C-FF77-4C21-BFCF-488AA69DBAC9}" destId="{32F7BB56-C9E2-403D-A620-6C5498D68E05}" srcOrd="0" destOrd="0" presId="urn:microsoft.com/office/officeart/2008/layout/NameandTitleOrganizationalChart"/>
    <dgm:cxn modelId="{55B62AAA-12C9-4CCF-ABFA-8AFE02E86B1B}" type="presParOf" srcId="{32F7BB56-C9E2-403D-A620-6C5498D68E05}" destId="{C6131C86-285F-4CED-A5C8-16E6A26AB696}" srcOrd="0" destOrd="0" presId="urn:microsoft.com/office/officeart/2008/layout/NameandTitleOrganizationalChart"/>
    <dgm:cxn modelId="{9AE5A3CB-FF55-4AB9-8AA1-6B78E197AF92}" type="presParOf" srcId="{C6131C86-285F-4CED-A5C8-16E6A26AB696}" destId="{B02A98FB-7AE7-4961-B94B-099CB712BEAC}" srcOrd="0" destOrd="0" presId="urn:microsoft.com/office/officeart/2008/layout/NameandTitleOrganizationalChart"/>
    <dgm:cxn modelId="{FC5B003A-E7EF-4CCC-82FD-5B133EEB8E55}" type="presParOf" srcId="{C6131C86-285F-4CED-A5C8-16E6A26AB696}" destId="{73CCAB3D-691E-4C12-B7CF-576588184FB2}" srcOrd="1" destOrd="0" presId="urn:microsoft.com/office/officeart/2008/layout/NameandTitleOrganizationalChart"/>
    <dgm:cxn modelId="{012E8135-FDE1-4B4B-885F-D8541D073B06}" type="presParOf" srcId="{C6131C86-285F-4CED-A5C8-16E6A26AB696}" destId="{F2073A74-E09E-417A-8279-C43C9FC1C9B4}" srcOrd="2" destOrd="0" presId="urn:microsoft.com/office/officeart/2008/layout/NameandTitleOrganizationalChart"/>
    <dgm:cxn modelId="{02D9BC9D-CACA-4A1D-A0E5-F6ECD6FB71B6}" type="presParOf" srcId="{32F7BB56-C9E2-403D-A620-6C5498D68E05}" destId="{34863401-A7C0-48B5-A1FE-7F9921DA1A1A}" srcOrd="1" destOrd="0" presId="urn:microsoft.com/office/officeart/2008/layout/NameandTitleOrganizationalChart"/>
    <dgm:cxn modelId="{F6F75EB7-0286-415D-B2AA-CAE7B99C1555}" type="presParOf" srcId="{34863401-A7C0-48B5-A1FE-7F9921DA1A1A}" destId="{FE23DD62-4903-4029-A457-376D8E6EAB42}" srcOrd="0" destOrd="0" presId="urn:microsoft.com/office/officeart/2008/layout/NameandTitleOrganizationalChart"/>
    <dgm:cxn modelId="{172D42D2-F823-406C-A914-2BB118B5040B}" type="presParOf" srcId="{34863401-A7C0-48B5-A1FE-7F9921DA1A1A}" destId="{8B938AF3-0C7A-4EFA-9381-283B18D65798}" srcOrd="1" destOrd="0" presId="urn:microsoft.com/office/officeart/2008/layout/NameandTitleOrganizationalChart"/>
    <dgm:cxn modelId="{9BA42387-BB84-45C4-B911-DCF106A14EF7}" type="presParOf" srcId="{8B938AF3-0C7A-4EFA-9381-283B18D65798}" destId="{998655DE-EC3F-41B1-A3CF-16E532A1183A}" srcOrd="0" destOrd="0" presId="urn:microsoft.com/office/officeart/2008/layout/NameandTitleOrganizationalChart"/>
    <dgm:cxn modelId="{0BC1B297-4500-4F8E-942C-AD5E6253F01C}" type="presParOf" srcId="{998655DE-EC3F-41B1-A3CF-16E532A1183A}" destId="{F07C7516-AC09-4E4E-9D42-C5CDC265752F}" srcOrd="0" destOrd="0" presId="urn:microsoft.com/office/officeart/2008/layout/NameandTitleOrganizationalChart"/>
    <dgm:cxn modelId="{02918C49-23A6-4207-9A82-0E74B70EFAAF}" type="presParOf" srcId="{998655DE-EC3F-41B1-A3CF-16E532A1183A}" destId="{D54A40A5-3BC5-4069-B0F1-506AFCA2DD48}" srcOrd="1" destOrd="0" presId="urn:microsoft.com/office/officeart/2008/layout/NameandTitleOrganizationalChart"/>
    <dgm:cxn modelId="{ECF8526B-63BF-4B9B-95BE-58C3E0429AF7}" type="presParOf" srcId="{998655DE-EC3F-41B1-A3CF-16E532A1183A}" destId="{0D280DA7-F8D5-43A6-8B98-032E107CE3F8}" srcOrd="2" destOrd="0" presId="urn:microsoft.com/office/officeart/2008/layout/NameandTitleOrganizationalChart"/>
    <dgm:cxn modelId="{9A1667A7-83AF-46EB-9232-B577E19A822F}" type="presParOf" srcId="{8B938AF3-0C7A-4EFA-9381-283B18D65798}" destId="{A066B882-7310-40C5-9AFA-FF7E16EC34F6}" srcOrd="1" destOrd="0" presId="urn:microsoft.com/office/officeart/2008/layout/NameandTitleOrganizationalChart"/>
    <dgm:cxn modelId="{251F0A3F-B757-4C74-8029-61D42E212935}" type="presParOf" srcId="{A066B882-7310-40C5-9AFA-FF7E16EC34F6}" destId="{75DFBEE0-0ACF-4D3E-81D3-D764AD7ECADD}" srcOrd="0" destOrd="0" presId="urn:microsoft.com/office/officeart/2008/layout/NameandTitleOrganizationalChart"/>
    <dgm:cxn modelId="{09F8EAE2-1B50-41C5-9EB1-FDA3261036B9}" type="presParOf" srcId="{A066B882-7310-40C5-9AFA-FF7E16EC34F6}" destId="{39242DE8-EC6C-4AA1-8E3C-48D3F9EAE0AB}" srcOrd="1" destOrd="0" presId="urn:microsoft.com/office/officeart/2008/layout/NameandTitleOrganizationalChart"/>
    <dgm:cxn modelId="{4A7474EC-8125-43DC-811A-14E7D0D866FE}" type="presParOf" srcId="{39242DE8-EC6C-4AA1-8E3C-48D3F9EAE0AB}" destId="{3BFAE3F2-BE98-4CF9-A833-FFE916F03E38}" srcOrd="0" destOrd="0" presId="urn:microsoft.com/office/officeart/2008/layout/NameandTitleOrganizationalChart"/>
    <dgm:cxn modelId="{8F1D1874-489A-4822-9386-49FB150106DC}" type="presParOf" srcId="{3BFAE3F2-BE98-4CF9-A833-FFE916F03E38}" destId="{30009E8F-F92C-410F-8211-2B78278B9651}" srcOrd="0" destOrd="0" presId="urn:microsoft.com/office/officeart/2008/layout/NameandTitleOrganizationalChart"/>
    <dgm:cxn modelId="{9A8D133B-F9CD-40A8-BA38-5813A6DB1A59}" type="presParOf" srcId="{3BFAE3F2-BE98-4CF9-A833-FFE916F03E38}" destId="{10976AC7-BC5B-4465-9D07-B753EC80DFF6}" srcOrd="1" destOrd="0" presId="urn:microsoft.com/office/officeart/2008/layout/NameandTitleOrganizationalChart"/>
    <dgm:cxn modelId="{3C4992E0-C9D6-498C-88AA-D5EC372C5185}" type="presParOf" srcId="{3BFAE3F2-BE98-4CF9-A833-FFE916F03E38}" destId="{FFF077D4-9480-4717-93EC-F4345D5E6F55}" srcOrd="2" destOrd="0" presId="urn:microsoft.com/office/officeart/2008/layout/NameandTitleOrganizationalChart"/>
    <dgm:cxn modelId="{BDD1FF5C-E0C8-427E-BE70-76AA1C253F22}" type="presParOf" srcId="{39242DE8-EC6C-4AA1-8E3C-48D3F9EAE0AB}" destId="{B3DF31F1-365D-448C-A5CF-143B38400170}" srcOrd="1" destOrd="0" presId="urn:microsoft.com/office/officeart/2008/layout/NameandTitleOrganizationalChart"/>
    <dgm:cxn modelId="{A89E1CE4-EEE9-4D29-ADFD-E612CC983BCD}" type="presParOf" srcId="{B3DF31F1-365D-448C-A5CF-143B38400170}" destId="{397CB250-E8E7-4F46-A0EB-AA41C7EDA058}" srcOrd="0" destOrd="0" presId="urn:microsoft.com/office/officeart/2008/layout/NameandTitleOrganizationalChart"/>
    <dgm:cxn modelId="{A1FAD271-34E3-4B80-9710-841AA6729826}" type="presParOf" srcId="{B3DF31F1-365D-448C-A5CF-143B38400170}" destId="{7BC13FE3-0D2B-4465-8E86-070380502E4A}" srcOrd="1" destOrd="0" presId="urn:microsoft.com/office/officeart/2008/layout/NameandTitleOrganizationalChart"/>
    <dgm:cxn modelId="{9851C0A0-EC16-40D8-BA88-DF222B080497}" type="presParOf" srcId="{7BC13FE3-0D2B-4465-8E86-070380502E4A}" destId="{66848EB9-0E6B-4E9B-A14F-59CC89F9ED38}" srcOrd="0" destOrd="0" presId="urn:microsoft.com/office/officeart/2008/layout/NameandTitleOrganizationalChart"/>
    <dgm:cxn modelId="{B5ECC1F6-061C-411A-B12F-F1AEEB1185E6}" type="presParOf" srcId="{66848EB9-0E6B-4E9B-A14F-59CC89F9ED38}" destId="{A486E0B3-6BFD-420D-AC9D-0EDE81DEEB27}" srcOrd="0" destOrd="0" presId="urn:microsoft.com/office/officeart/2008/layout/NameandTitleOrganizationalChart"/>
    <dgm:cxn modelId="{BCF3B16C-FCCB-4057-9CD7-4170A4528B5E}" type="presParOf" srcId="{66848EB9-0E6B-4E9B-A14F-59CC89F9ED38}" destId="{161B4109-885C-4263-A830-121EC8985005}" srcOrd="1" destOrd="0" presId="urn:microsoft.com/office/officeart/2008/layout/NameandTitleOrganizationalChart"/>
    <dgm:cxn modelId="{5AA3A23D-1264-47CE-B577-D3FC42F815FB}" type="presParOf" srcId="{66848EB9-0E6B-4E9B-A14F-59CC89F9ED38}" destId="{F856F52A-0F16-4B4D-BD31-972DE40C703D}" srcOrd="2" destOrd="0" presId="urn:microsoft.com/office/officeart/2008/layout/NameandTitleOrganizationalChart"/>
    <dgm:cxn modelId="{D0677864-5544-4240-95F3-B32DC406793B}" type="presParOf" srcId="{7BC13FE3-0D2B-4465-8E86-070380502E4A}" destId="{C705831A-1AE8-4E4E-84A4-FE00C4F3C04B}" srcOrd="1" destOrd="0" presId="urn:microsoft.com/office/officeart/2008/layout/NameandTitleOrganizationalChart"/>
    <dgm:cxn modelId="{CDFE106F-AD84-4DA5-84BE-0C367C5D1EE6}" type="presParOf" srcId="{7BC13FE3-0D2B-4465-8E86-070380502E4A}" destId="{ABE0B544-75CF-4E19-B6FB-50C4476CAFAA}" srcOrd="2" destOrd="0" presId="urn:microsoft.com/office/officeart/2008/layout/NameandTitleOrganizationalChart"/>
    <dgm:cxn modelId="{356815A9-FE50-4A15-9D46-A27873770D17}" type="presParOf" srcId="{39242DE8-EC6C-4AA1-8E3C-48D3F9EAE0AB}" destId="{226A546C-4261-49AF-9660-A8BE54B766CA}" srcOrd="2" destOrd="0" presId="urn:microsoft.com/office/officeart/2008/layout/NameandTitleOrganizationalChart"/>
    <dgm:cxn modelId="{2C6D12A2-9D64-4562-AA1C-C10ACADC0DFF}" type="presParOf" srcId="{8B938AF3-0C7A-4EFA-9381-283B18D65798}" destId="{B08B8083-B5C3-40C5-B28E-EEB679457225}" srcOrd="2" destOrd="0" presId="urn:microsoft.com/office/officeart/2008/layout/NameandTitleOrganizationalChart"/>
    <dgm:cxn modelId="{4BD01505-29E4-43D1-827E-7DC94493C22D}" type="presParOf" srcId="{34863401-A7C0-48B5-A1FE-7F9921DA1A1A}" destId="{18D0937F-C545-40B6-8781-37E16E47DE62}" srcOrd="2" destOrd="0" presId="urn:microsoft.com/office/officeart/2008/layout/NameandTitleOrganizationalChart"/>
    <dgm:cxn modelId="{4494F0DA-B6A0-47CF-899C-2BDE7965F4E9}" type="presParOf" srcId="{34863401-A7C0-48B5-A1FE-7F9921DA1A1A}" destId="{1DDE459A-17C6-4993-B6F0-6EB0C4FB3646}" srcOrd="3" destOrd="0" presId="urn:microsoft.com/office/officeart/2008/layout/NameandTitleOrganizationalChart"/>
    <dgm:cxn modelId="{2891EC4A-4A70-4C39-AB11-62FA64BA3D7D}" type="presParOf" srcId="{1DDE459A-17C6-4993-B6F0-6EB0C4FB3646}" destId="{FB8776A3-0CDC-4865-AD9D-D43156960EF5}" srcOrd="0" destOrd="0" presId="urn:microsoft.com/office/officeart/2008/layout/NameandTitleOrganizationalChart"/>
    <dgm:cxn modelId="{E9E86B54-B6E4-4729-A9B1-CBD35D899EE4}" type="presParOf" srcId="{FB8776A3-0CDC-4865-AD9D-D43156960EF5}" destId="{3B562FA4-D613-4777-8E5D-A3A5BE3D1F5A}" srcOrd="0" destOrd="0" presId="urn:microsoft.com/office/officeart/2008/layout/NameandTitleOrganizationalChart"/>
    <dgm:cxn modelId="{6CE070A0-4E85-4F00-B9A5-844FD831FCB6}" type="presParOf" srcId="{FB8776A3-0CDC-4865-AD9D-D43156960EF5}" destId="{423CE8DA-0962-4442-B21B-3E5D8356B71F}" srcOrd="1" destOrd="0" presId="urn:microsoft.com/office/officeart/2008/layout/NameandTitleOrganizationalChart"/>
    <dgm:cxn modelId="{202B3DD4-175B-41D9-A7BF-7766917B04E6}" type="presParOf" srcId="{FB8776A3-0CDC-4865-AD9D-D43156960EF5}" destId="{C3C45EBC-9E1A-4D07-B156-F40ED7B91D00}" srcOrd="2" destOrd="0" presId="urn:microsoft.com/office/officeart/2008/layout/NameandTitleOrganizationalChart"/>
    <dgm:cxn modelId="{824D4118-34E8-40A4-9205-FBD7F497B7FF}" type="presParOf" srcId="{1DDE459A-17C6-4993-B6F0-6EB0C4FB3646}" destId="{750BBC31-8C69-42C3-8C5C-62BEA7A5FAC7}" srcOrd="1" destOrd="0" presId="urn:microsoft.com/office/officeart/2008/layout/NameandTitleOrganizationalChart"/>
    <dgm:cxn modelId="{4C4AD84F-163E-4C67-AE49-8D3F9E6F12DB}" type="presParOf" srcId="{1DDE459A-17C6-4993-B6F0-6EB0C4FB3646}" destId="{DB047A7C-8D1A-460E-9EFE-035A058DE574}" srcOrd="2" destOrd="0" presId="urn:microsoft.com/office/officeart/2008/layout/NameandTitleOrganizationalChart"/>
    <dgm:cxn modelId="{BAE64609-0D93-4606-9190-5B2079A5C730}" type="presParOf" srcId="{34863401-A7C0-48B5-A1FE-7F9921DA1A1A}" destId="{33AC55D3-B5AC-4E02-9A17-E8101823F941}" srcOrd="4" destOrd="0" presId="urn:microsoft.com/office/officeart/2008/layout/NameandTitleOrganizationalChart"/>
    <dgm:cxn modelId="{39838ED2-4734-4032-B7E1-D2D08BCE3451}" type="presParOf" srcId="{34863401-A7C0-48B5-A1FE-7F9921DA1A1A}" destId="{37DCE975-F1A1-4FAF-B4E8-EBF71EBBC2BF}" srcOrd="5" destOrd="0" presId="urn:microsoft.com/office/officeart/2008/layout/NameandTitleOrganizationalChart"/>
    <dgm:cxn modelId="{70823B0E-8C9D-4622-9BE6-C4C3D8E70F62}" type="presParOf" srcId="{37DCE975-F1A1-4FAF-B4E8-EBF71EBBC2BF}" destId="{CE40F9F5-D76D-41B8-B7F1-ADA4BB7A5D06}" srcOrd="0" destOrd="0" presId="urn:microsoft.com/office/officeart/2008/layout/NameandTitleOrganizationalChart"/>
    <dgm:cxn modelId="{4D09FAA1-E914-437D-8B5B-CBC0846C0749}" type="presParOf" srcId="{CE40F9F5-D76D-41B8-B7F1-ADA4BB7A5D06}" destId="{A91BA3DC-4C25-4701-A4B8-EEFEA3BF16BB}" srcOrd="0" destOrd="0" presId="urn:microsoft.com/office/officeart/2008/layout/NameandTitleOrganizationalChart"/>
    <dgm:cxn modelId="{6E58FB08-2504-4AD4-A7D2-728A2ADE5716}" type="presParOf" srcId="{CE40F9F5-D76D-41B8-B7F1-ADA4BB7A5D06}" destId="{F042517A-EDB6-420C-9C26-4A4C927EE768}" srcOrd="1" destOrd="0" presId="urn:microsoft.com/office/officeart/2008/layout/NameandTitleOrganizationalChart"/>
    <dgm:cxn modelId="{3092E8C2-8905-4D2F-AE6F-A9227FBA4C3B}" type="presParOf" srcId="{CE40F9F5-D76D-41B8-B7F1-ADA4BB7A5D06}" destId="{D553A710-0DCC-40DC-9BDA-4BE12E8CEED8}" srcOrd="2" destOrd="0" presId="urn:microsoft.com/office/officeart/2008/layout/NameandTitleOrganizationalChart"/>
    <dgm:cxn modelId="{5FF159A0-DDF0-4A52-BFE1-6CEB732925C8}" type="presParOf" srcId="{37DCE975-F1A1-4FAF-B4E8-EBF71EBBC2BF}" destId="{48DA992F-C5CF-437A-9DEC-8BD4C068D9D2}" srcOrd="1" destOrd="0" presId="urn:microsoft.com/office/officeart/2008/layout/NameandTitleOrganizationalChart"/>
    <dgm:cxn modelId="{8D84747F-DE48-46AC-B7F2-ED73CCF4D3C5}" type="presParOf" srcId="{37DCE975-F1A1-4FAF-B4E8-EBF71EBBC2BF}" destId="{294B67C5-4E61-40B0-9988-33BBE56B21FA}" srcOrd="2" destOrd="0" presId="urn:microsoft.com/office/officeart/2008/layout/NameandTitleOrganizationalChart"/>
    <dgm:cxn modelId="{58DF1115-CDBE-4216-B6B0-BB580F185826}" type="presParOf" srcId="{32F7BB56-C9E2-403D-A620-6C5498D68E05}" destId="{117E87C6-0FED-41E6-A972-0DCC8F7F058D}" srcOrd="2" destOrd="0" presId="urn:microsoft.com/office/officeart/2008/layout/NameandTitleOrganizationalChart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B82FF2DF-2103-486D-A9FD-ED3ABBA9D589}" type="doc">
      <dgm:prSet loTypeId="urn:microsoft.com/office/officeart/2008/layout/NameandTitleOrganizationalChart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BDD6CC73-326C-4518-8277-EE3248D67A11}">
      <dgm:prSet phldrT="[Text]" custT="1"/>
      <dgm:spPr>
        <a:solidFill>
          <a:srgbClr val="584F95"/>
        </a:solidFill>
        <a:ln>
          <a:solidFill>
            <a:srgbClr val="584F95"/>
          </a:solidFill>
        </a:ln>
      </dgm:spPr>
      <dgm:t>
        <a:bodyPr/>
        <a:lstStyle/>
        <a:p>
          <a:pPr algn="l"/>
          <a:r>
            <a:rPr lang="en-GB" sz="900" b="1">
              <a:latin typeface="Montserrat" panose="00000500000000000000" pitchFamily="2" charset="0"/>
            </a:rPr>
            <a:t>Clinical Leadership</a:t>
          </a:r>
        </a:p>
      </dgm:t>
    </dgm:pt>
    <dgm:pt modelId="{14D570D3-7580-4F9C-ACCD-3000CF2DBFF0}" type="parTrans" cxnId="{F25673E0-8208-4895-B762-C3A3815B1250}">
      <dgm:prSet/>
      <dgm:spPr/>
      <dgm:t>
        <a:bodyPr/>
        <a:lstStyle/>
        <a:p>
          <a:pPr algn="l"/>
          <a:endParaRPr lang="en-GB" sz="800">
            <a:latin typeface="Montserrat" panose="00000500000000000000" pitchFamily="2" charset="0"/>
          </a:endParaRPr>
        </a:p>
      </dgm:t>
    </dgm:pt>
    <dgm:pt modelId="{DD1401DF-4ACC-4032-B75B-D7938259DD27}" type="sibTrans" cxnId="{F25673E0-8208-4895-B762-C3A3815B1250}">
      <dgm:prSet custT="1"/>
      <dgm:spPr/>
      <dgm:t>
        <a:bodyPr/>
        <a:lstStyle/>
        <a:p>
          <a:pPr algn="ctr"/>
          <a:r>
            <a:rPr lang="en-GB" sz="800">
              <a:latin typeface="Montserrat" panose="00000500000000000000" pitchFamily="2" charset="0"/>
            </a:rPr>
            <a:t>Prof. Dasha Nicholls, Clinical and Strategic Director CCQI</a:t>
          </a:r>
        </a:p>
        <a:p>
          <a:pPr algn="ctr"/>
          <a:r>
            <a:rPr lang="en-GB" sz="800">
              <a:latin typeface="Montserrat" panose="00000500000000000000" pitchFamily="2" charset="0"/>
            </a:rPr>
            <a:t>Prof. Emma Vardy, 18 days pa</a:t>
          </a:r>
        </a:p>
        <a:p>
          <a:pPr algn="ctr"/>
          <a:r>
            <a:rPr lang="en-GB" sz="800">
              <a:latin typeface="Montserrat" panose="00000500000000000000" pitchFamily="2" charset="0"/>
            </a:rPr>
            <a:t>Dr Charlotte Deasy, 6 days pa</a:t>
          </a:r>
        </a:p>
      </dgm:t>
    </dgm:pt>
    <dgm:pt modelId="{2E79F6CC-981B-4AB8-B3A7-4A25995A1FF5}" type="asst">
      <dgm:prSet phldrT="[Text]" custT="1"/>
      <dgm:spPr>
        <a:solidFill>
          <a:srgbClr val="584F95"/>
        </a:solidFill>
        <a:ln>
          <a:solidFill>
            <a:srgbClr val="584F95"/>
          </a:solidFill>
        </a:ln>
      </dgm:spPr>
      <dgm:t>
        <a:bodyPr/>
        <a:lstStyle/>
        <a:p>
          <a:pPr algn="ctr"/>
          <a:r>
            <a:rPr lang="en-GB" sz="800" b="1">
              <a:latin typeface="Montserrat" panose="00000500000000000000" pitchFamily="2" charset="0"/>
            </a:rPr>
            <a:t>Project Team</a:t>
          </a:r>
        </a:p>
      </dgm:t>
    </dgm:pt>
    <dgm:pt modelId="{A48E0735-6226-40E6-8444-D15874C7DF10}" type="parTrans" cxnId="{D9F98F6C-B4D0-49CE-9493-62AC48546DF2}">
      <dgm:prSet/>
      <dgm:spPr/>
      <dgm:t>
        <a:bodyPr/>
        <a:lstStyle/>
        <a:p>
          <a:pPr algn="l"/>
          <a:endParaRPr lang="en-GB" sz="800">
            <a:latin typeface="Montserrat" panose="00000500000000000000" pitchFamily="2" charset="0"/>
          </a:endParaRPr>
        </a:p>
      </dgm:t>
    </dgm:pt>
    <dgm:pt modelId="{03713AB0-E6D8-4887-91DE-DF471C9D8FD6}" type="sibTrans" cxnId="{D9F98F6C-B4D0-49CE-9493-62AC48546DF2}">
      <dgm:prSet custT="1"/>
      <dgm:spPr/>
      <dgm:t>
        <a:bodyPr/>
        <a:lstStyle/>
        <a:p>
          <a:pPr algn="l"/>
          <a:r>
            <a:rPr lang="en-GB" sz="800">
              <a:latin typeface="Montserrat" panose="00000500000000000000" pitchFamily="2" charset="0"/>
            </a:rPr>
            <a:t>see Fig. 1</a:t>
          </a:r>
        </a:p>
      </dgm:t>
    </dgm:pt>
    <dgm:pt modelId="{BC3CF2DF-D9B0-4343-B204-B96905168066}">
      <dgm:prSet phldrT="[Text]" custT="1"/>
      <dgm:spPr>
        <a:solidFill>
          <a:srgbClr val="156082"/>
        </a:solidFill>
        <a:ln>
          <a:solidFill>
            <a:srgbClr val="156082"/>
          </a:solidFill>
        </a:ln>
      </dgm:spPr>
      <dgm:t>
        <a:bodyPr/>
        <a:lstStyle/>
        <a:p>
          <a:pPr algn="ctr"/>
          <a:r>
            <a:rPr lang="en-GB" sz="800" b="1">
              <a:latin typeface="Montserrat" panose="00000500000000000000" pitchFamily="2" charset="0"/>
            </a:rPr>
            <a:t>Reference Panel</a:t>
          </a:r>
        </a:p>
      </dgm:t>
    </dgm:pt>
    <dgm:pt modelId="{E75D1A8E-BA31-4C2A-AE7E-0CE2BBDF78B2}" type="parTrans" cxnId="{BB195A3E-E2C7-4ED0-A8A6-A8CC0DF9E59D}">
      <dgm:prSet/>
      <dgm:spPr/>
      <dgm:t>
        <a:bodyPr/>
        <a:lstStyle/>
        <a:p>
          <a:pPr algn="l"/>
          <a:endParaRPr lang="en-GB" sz="800">
            <a:latin typeface="Montserrat" panose="00000500000000000000" pitchFamily="2" charset="0"/>
          </a:endParaRPr>
        </a:p>
      </dgm:t>
    </dgm:pt>
    <dgm:pt modelId="{49F22CA9-A6A6-496E-B373-3875D194A724}" type="sibTrans" cxnId="{BB195A3E-E2C7-4ED0-A8A6-A8CC0DF9E59D}">
      <dgm:prSet custT="1"/>
      <dgm:spPr/>
      <dgm:t>
        <a:bodyPr/>
        <a:lstStyle/>
        <a:p>
          <a:pPr algn="ctr"/>
          <a:r>
            <a:rPr lang="en-GB" sz="800">
              <a:latin typeface="Montserrat" panose="00000500000000000000" pitchFamily="2" charset="0"/>
            </a:rPr>
            <a:t>Representative clinicians providing feedback</a:t>
          </a:r>
        </a:p>
      </dgm:t>
    </dgm:pt>
    <dgm:pt modelId="{7188CB6C-6166-411B-9015-D74D5ABB1E37}">
      <dgm:prSet phldrT="[Text]" custT="1"/>
      <dgm:spPr>
        <a:solidFill>
          <a:srgbClr val="156082"/>
        </a:solidFill>
        <a:ln>
          <a:solidFill>
            <a:srgbClr val="156082"/>
          </a:solidFill>
        </a:ln>
      </dgm:spPr>
      <dgm:t>
        <a:bodyPr/>
        <a:lstStyle/>
        <a:p>
          <a:pPr algn="ctr"/>
          <a:r>
            <a:rPr lang="en-GB" sz="800" b="1">
              <a:solidFill>
                <a:schemeClr val="bg1"/>
              </a:solidFill>
              <a:latin typeface="Montserrat" panose="00000500000000000000" pitchFamily="2" charset="0"/>
            </a:rPr>
            <a:t>Lived Experience Reference Group</a:t>
          </a:r>
        </a:p>
      </dgm:t>
    </dgm:pt>
    <dgm:pt modelId="{AA5F6EA3-EC1F-4E3A-8DCE-EBDD0A9EEACE}" type="parTrans" cxnId="{19E5372A-7F9D-47A6-AA94-C3B8D5556879}">
      <dgm:prSet/>
      <dgm:spPr/>
      <dgm:t>
        <a:bodyPr/>
        <a:lstStyle/>
        <a:p>
          <a:pPr algn="l"/>
          <a:endParaRPr lang="en-GB" sz="800">
            <a:latin typeface="Montserrat" panose="00000500000000000000" pitchFamily="2" charset="0"/>
          </a:endParaRPr>
        </a:p>
      </dgm:t>
    </dgm:pt>
    <dgm:pt modelId="{8F73EC70-CFA4-4766-89A2-CDA258805764}" type="sibTrans" cxnId="{19E5372A-7F9D-47A6-AA94-C3B8D5556879}">
      <dgm:prSet custT="1"/>
      <dgm:spPr/>
      <dgm:t>
        <a:bodyPr/>
        <a:lstStyle/>
        <a:p>
          <a:pPr algn="ctr"/>
          <a:r>
            <a:rPr lang="en-GB" sz="800">
              <a:latin typeface="Montserrat" panose="00000500000000000000" pitchFamily="2" charset="0"/>
            </a:rPr>
            <a:t>Advisory support from people with dementia/ carers, (Provider IiD)</a:t>
          </a:r>
        </a:p>
      </dgm:t>
    </dgm:pt>
    <dgm:pt modelId="{5AB7CFAB-9FE1-4F76-9AF0-5DE8D56B19FC}">
      <dgm:prSet phldrT="[Text]" custT="1"/>
      <dgm:spPr>
        <a:solidFill>
          <a:srgbClr val="156082"/>
        </a:solidFill>
        <a:ln>
          <a:solidFill>
            <a:srgbClr val="156082"/>
          </a:solidFill>
        </a:ln>
      </dgm:spPr>
      <dgm:t>
        <a:bodyPr/>
        <a:lstStyle/>
        <a:p>
          <a:pPr algn="ctr"/>
          <a:r>
            <a:rPr lang="en-GB" sz="800" b="1">
              <a:latin typeface="Montserrat" panose="00000500000000000000" pitchFamily="2" charset="0"/>
            </a:rPr>
            <a:t>Steering Group</a:t>
          </a:r>
        </a:p>
      </dgm:t>
    </dgm:pt>
    <dgm:pt modelId="{5B8B814E-901F-40AC-8FB5-6682C84EBA33}" type="parTrans" cxnId="{C03FD8FB-9182-4DFF-AB1A-753ED4CE5352}">
      <dgm:prSet/>
      <dgm:spPr/>
      <dgm:t>
        <a:bodyPr/>
        <a:lstStyle/>
        <a:p>
          <a:pPr algn="l"/>
          <a:endParaRPr lang="en-GB" sz="800">
            <a:latin typeface="Montserrat" panose="00000500000000000000" pitchFamily="2" charset="0"/>
          </a:endParaRPr>
        </a:p>
      </dgm:t>
    </dgm:pt>
    <dgm:pt modelId="{E46FB47B-ECC1-42A4-AD1F-EF73BAB60B00}" type="sibTrans" cxnId="{C03FD8FB-9182-4DFF-AB1A-753ED4CE5352}">
      <dgm:prSet custT="1"/>
      <dgm:spPr/>
      <dgm:t>
        <a:bodyPr/>
        <a:lstStyle/>
        <a:p>
          <a:pPr algn="ctr"/>
          <a:r>
            <a:rPr lang="en-GB" sz="800">
              <a:latin typeface="Montserrat" panose="00000500000000000000" pitchFamily="2" charset="0"/>
            </a:rPr>
            <a:t>Key stakeholders and partner organisations</a:t>
          </a:r>
        </a:p>
      </dgm:t>
    </dgm:pt>
    <dgm:pt modelId="{C154C07D-21D9-4DA8-82BD-5C61AB064AF3}">
      <dgm:prSet custT="1"/>
      <dgm:spPr>
        <a:solidFill>
          <a:srgbClr val="584F95"/>
        </a:solidFill>
        <a:ln>
          <a:solidFill>
            <a:srgbClr val="584F95"/>
          </a:solidFill>
        </a:ln>
      </dgm:spPr>
      <dgm:t>
        <a:bodyPr/>
        <a:lstStyle/>
        <a:p>
          <a:pPr algn="ctr"/>
          <a:r>
            <a:rPr lang="en-GB" sz="800" b="1">
              <a:latin typeface="Montserrat" panose="00000500000000000000" pitchFamily="2" charset="0"/>
            </a:rPr>
            <a:t>Lived Experience Advisors</a:t>
          </a:r>
        </a:p>
      </dgm:t>
    </dgm:pt>
    <dgm:pt modelId="{B6C25590-FC9F-407D-9BA9-C9A0B6C61CDC}" type="parTrans" cxnId="{842BEADF-82CF-405E-AE72-ABC0B34B62D6}">
      <dgm:prSet/>
      <dgm:spPr/>
      <dgm:t>
        <a:bodyPr/>
        <a:lstStyle/>
        <a:p>
          <a:pPr algn="l"/>
          <a:endParaRPr lang="en-GB" sz="800">
            <a:latin typeface="Montserrat" panose="00000500000000000000" pitchFamily="2" charset="0"/>
          </a:endParaRPr>
        </a:p>
      </dgm:t>
    </dgm:pt>
    <dgm:pt modelId="{A589CCB6-1D84-41BF-B606-FE8E65BA2407}" type="sibTrans" cxnId="{842BEADF-82CF-405E-AE72-ABC0B34B62D6}">
      <dgm:prSet custT="1"/>
      <dgm:spPr/>
      <dgm:t>
        <a:bodyPr/>
        <a:lstStyle/>
        <a:p>
          <a:pPr algn="ctr"/>
          <a:r>
            <a:rPr lang="en-GB" sz="800">
              <a:latin typeface="Montserrat" panose="00000500000000000000" pitchFamily="2" charset="0"/>
            </a:rPr>
            <a:t>Lynne Hagan, Patient Advisor </a:t>
          </a:r>
        </a:p>
        <a:p>
          <a:pPr algn="ctr"/>
          <a:r>
            <a:rPr lang="en-GB" sz="800">
              <a:latin typeface="Montserrat" panose="00000500000000000000" pitchFamily="2" charset="0"/>
            </a:rPr>
            <a:t>Janet Seale, Carer Advisor </a:t>
          </a:r>
        </a:p>
      </dgm:t>
    </dgm:pt>
    <dgm:pt modelId="{0C6A51D0-BE42-4112-8D82-8F7DB1DB5D23}">
      <dgm:prSet custT="1"/>
      <dgm:spPr>
        <a:solidFill>
          <a:srgbClr val="156082"/>
        </a:solidFill>
        <a:ln>
          <a:solidFill>
            <a:srgbClr val="156082"/>
          </a:solidFill>
        </a:ln>
      </dgm:spPr>
      <dgm:t>
        <a:bodyPr/>
        <a:lstStyle/>
        <a:p>
          <a:pPr algn="ctr"/>
          <a:r>
            <a:rPr lang="en-GB" sz="800" b="1">
              <a:solidFill>
                <a:schemeClr val="bg1"/>
              </a:solidFill>
              <a:latin typeface="Montserrat" panose="00000500000000000000" pitchFamily="2" charset="0"/>
            </a:rPr>
            <a:t>Expert Advisors</a:t>
          </a:r>
        </a:p>
      </dgm:t>
    </dgm:pt>
    <dgm:pt modelId="{E393C982-237A-4386-988B-A92E5CB8F21F}" type="parTrans" cxnId="{E2200726-AEF5-4BCC-8677-3B74A0BDCC3C}">
      <dgm:prSet/>
      <dgm:spPr/>
      <dgm:t>
        <a:bodyPr/>
        <a:lstStyle/>
        <a:p>
          <a:pPr algn="l"/>
          <a:endParaRPr lang="en-GB" sz="800">
            <a:latin typeface="Montserrat" panose="00000500000000000000" pitchFamily="2" charset="0"/>
          </a:endParaRPr>
        </a:p>
      </dgm:t>
    </dgm:pt>
    <dgm:pt modelId="{991865CE-7D62-47D3-B3BF-32C25BE6EF32}" type="sibTrans" cxnId="{E2200726-AEF5-4BCC-8677-3B74A0BDCC3C}">
      <dgm:prSet custT="1"/>
      <dgm:spPr/>
      <dgm:t>
        <a:bodyPr/>
        <a:lstStyle/>
        <a:p>
          <a:pPr algn="ctr"/>
          <a:r>
            <a:rPr lang="en-GB" sz="800">
              <a:latin typeface="Montserrat" panose="00000500000000000000" pitchFamily="2" charset="0"/>
            </a:rPr>
            <a:t>QI Advisor, Maureen McGeorge</a:t>
          </a:r>
        </a:p>
        <a:p>
          <a:pPr algn="ctr"/>
          <a:r>
            <a:rPr lang="en-GB" sz="800">
              <a:latin typeface="Montserrat" panose="00000500000000000000" pitchFamily="2" charset="0"/>
            </a:rPr>
            <a:t>Statistician, Paul Bassett</a:t>
          </a:r>
        </a:p>
      </dgm:t>
    </dgm:pt>
    <dgm:pt modelId="{99C1A9E0-4A93-4AE1-879C-5D915D46DD43}" type="asst">
      <dgm:prSet custT="1"/>
      <dgm:spPr>
        <a:solidFill>
          <a:srgbClr val="584F95"/>
        </a:solidFill>
        <a:ln>
          <a:solidFill>
            <a:srgbClr val="584F95"/>
          </a:solidFill>
        </a:ln>
      </dgm:spPr>
      <dgm:t>
        <a:bodyPr/>
        <a:lstStyle/>
        <a:p>
          <a:pPr algn="ctr"/>
          <a:r>
            <a:rPr lang="en-GB" sz="800" b="1">
              <a:latin typeface="Montserrat" panose="00000500000000000000" pitchFamily="2" charset="0"/>
            </a:rPr>
            <a:t>Project Management Data Group</a:t>
          </a:r>
        </a:p>
      </dgm:t>
    </dgm:pt>
    <dgm:pt modelId="{DD4827AD-352D-4A0E-8ADF-CE560C6156F0}" type="parTrans" cxnId="{0D851226-12BC-437E-9DF9-748DCF4A46D4}">
      <dgm:prSet/>
      <dgm:spPr/>
      <dgm:t>
        <a:bodyPr/>
        <a:lstStyle/>
        <a:p>
          <a:pPr algn="l"/>
          <a:endParaRPr lang="en-GB" sz="800">
            <a:latin typeface="Montserrat" panose="00000500000000000000" pitchFamily="2" charset="0"/>
          </a:endParaRPr>
        </a:p>
      </dgm:t>
    </dgm:pt>
    <dgm:pt modelId="{61356448-96E4-4340-8C2C-3533AD15052F}" type="sibTrans" cxnId="{0D851226-12BC-437E-9DF9-748DCF4A46D4}">
      <dgm:prSet custT="1"/>
      <dgm:spPr/>
      <dgm:t>
        <a:bodyPr/>
        <a:lstStyle/>
        <a:p>
          <a:pPr algn="ctr"/>
          <a:r>
            <a:rPr lang="en-GB" sz="800" i="1">
              <a:latin typeface="Montserrat" panose="00000500000000000000" pitchFamily="2" charset="0"/>
            </a:rPr>
            <a:t>NAD Project Team</a:t>
          </a:r>
        </a:p>
        <a:p>
          <a:pPr algn="ctr"/>
          <a:r>
            <a:rPr lang="en-GB" sz="800" i="1">
              <a:latin typeface="Montserrat" panose="00000500000000000000" pitchFamily="2" charset="0"/>
            </a:rPr>
            <a:t>NHSE/Digital Team</a:t>
          </a:r>
        </a:p>
        <a:p>
          <a:pPr algn="ctr"/>
          <a:r>
            <a:rPr lang="en-GB" sz="800" i="1">
              <a:latin typeface="Montserrat" panose="00000500000000000000" pitchFamily="2" charset="0"/>
            </a:rPr>
            <a:t>HQIP</a:t>
          </a:r>
        </a:p>
      </dgm:t>
    </dgm:pt>
    <dgm:pt modelId="{CAC2EF44-D437-474B-876A-CC5DB2F805F8}" type="pres">
      <dgm:prSet presAssocID="{B82FF2DF-2103-486D-A9FD-ED3ABBA9D589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7FED2ADB-0777-4F15-90A2-365970CB8A35}" type="pres">
      <dgm:prSet presAssocID="{BDD6CC73-326C-4518-8277-EE3248D67A11}" presName="hierRoot1" presStyleCnt="0">
        <dgm:presLayoutVars>
          <dgm:hierBranch val="init"/>
        </dgm:presLayoutVars>
      </dgm:prSet>
      <dgm:spPr/>
    </dgm:pt>
    <dgm:pt modelId="{48DA6073-734C-461C-AEB6-E775F52825D0}" type="pres">
      <dgm:prSet presAssocID="{BDD6CC73-326C-4518-8277-EE3248D67A11}" presName="rootComposite1" presStyleCnt="0"/>
      <dgm:spPr/>
    </dgm:pt>
    <dgm:pt modelId="{6E67C12D-EF39-45C1-BC6E-E031F0602912}" type="pres">
      <dgm:prSet presAssocID="{BDD6CC73-326C-4518-8277-EE3248D67A11}" presName="rootText1" presStyleLbl="node0" presStyleIdx="0" presStyleCnt="3" custScaleX="165830" custLinFactX="-77454" custLinFactNeighborX="-100000" custLinFactNeighborY="-94818">
        <dgm:presLayoutVars>
          <dgm:chMax/>
          <dgm:chPref val="3"/>
        </dgm:presLayoutVars>
      </dgm:prSet>
      <dgm:spPr/>
    </dgm:pt>
    <dgm:pt modelId="{0E7ED922-AF71-44F2-9606-687A1616AE95}" type="pres">
      <dgm:prSet presAssocID="{BDD6CC73-326C-4518-8277-EE3248D67A11}" presName="titleText1" presStyleLbl="fgAcc0" presStyleIdx="0" presStyleCnt="3" custScaleX="147191" custScaleY="270533" custLinFactX="-100000" custLinFactY="-100000" custLinFactNeighborX="-111587" custLinFactNeighborY="-138854">
        <dgm:presLayoutVars>
          <dgm:chMax val="0"/>
          <dgm:chPref val="0"/>
        </dgm:presLayoutVars>
      </dgm:prSet>
      <dgm:spPr/>
    </dgm:pt>
    <dgm:pt modelId="{1E2339E3-39E0-482E-9CD7-520D82FFD195}" type="pres">
      <dgm:prSet presAssocID="{BDD6CC73-326C-4518-8277-EE3248D67A11}" presName="rootConnector1" presStyleLbl="node1" presStyleIdx="0" presStyleCnt="4"/>
      <dgm:spPr/>
    </dgm:pt>
    <dgm:pt modelId="{8BB2F954-7C10-4011-AA4A-BA0CEE012AD3}" type="pres">
      <dgm:prSet presAssocID="{BDD6CC73-326C-4518-8277-EE3248D67A11}" presName="hierChild2" presStyleCnt="0"/>
      <dgm:spPr/>
    </dgm:pt>
    <dgm:pt modelId="{EB08172C-8548-43C3-908E-8AA42DDCC81A}" type="pres">
      <dgm:prSet presAssocID="{E75D1A8E-BA31-4C2A-AE7E-0CE2BBDF78B2}" presName="Name37" presStyleLbl="parChTrans1D2" presStyleIdx="0" presStyleCnt="5"/>
      <dgm:spPr/>
    </dgm:pt>
    <dgm:pt modelId="{D422BDAF-E8E8-41EA-ADA2-5E00C258AF34}" type="pres">
      <dgm:prSet presAssocID="{BC3CF2DF-D9B0-4343-B204-B96905168066}" presName="hierRoot2" presStyleCnt="0">
        <dgm:presLayoutVars>
          <dgm:hierBranch val="init"/>
        </dgm:presLayoutVars>
      </dgm:prSet>
      <dgm:spPr/>
    </dgm:pt>
    <dgm:pt modelId="{2C52ED28-EB38-4056-8772-28FF262489DA}" type="pres">
      <dgm:prSet presAssocID="{BC3CF2DF-D9B0-4343-B204-B96905168066}" presName="rootComposite" presStyleCnt="0"/>
      <dgm:spPr/>
    </dgm:pt>
    <dgm:pt modelId="{B1ACF554-DFEE-4A13-AC6A-24848CD32D99}" type="pres">
      <dgm:prSet presAssocID="{BC3CF2DF-D9B0-4343-B204-B96905168066}" presName="rootText" presStyleLbl="node1" presStyleIdx="0" presStyleCnt="4">
        <dgm:presLayoutVars>
          <dgm:chMax/>
          <dgm:chPref val="3"/>
        </dgm:presLayoutVars>
      </dgm:prSet>
      <dgm:spPr/>
    </dgm:pt>
    <dgm:pt modelId="{D2F39CE7-E0E5-4894-A37A-EEE8A616C271}" type="pres">
      <dgm:prSet presAssocID="{BC3CF2DF-D9B0-4343-B204-B96905168066}" presName="titleText2" presStyleLbl="fgAcc1" presStyleIdx="0" presStyleCnt="4" custScaleX="125984" custScaleY="236391" custLinFactY="6204" custLinFactNeighborY="100000">
        <dgm:presLayoutVars>
          <dgm:chMax val="0"/>
          <dgm:chPref val="0"/>
        </dgm:presLayoutVars>
      </dgm:prSet>
      <dgm:spPr/>
    </dgm:pt>
    <dgm:pt modelId="{53D8D612-B73A-43DE-BB1A-8AB2F7C3A04F}" type="pres">
      <dgm:prSet presAssocID="{BC3CF2DF-D9B0-4343-B204-B96905168066}" presName="rootConnector" presStyleLbl="node2" presStyleIdx="0" presStyleCnt="0"/>
      <dgm:spPr/>
    </dgm:pt>
    <dgm:pt modelId="{4F537CAA-6737-4C82-B9CA-13192735A2A4}" type="pres">
      <dgm:prSet presAssocID="{BC3CF2DF-D9B0-4343-B204-B96905168066}" presName="hierChild4" presStyleCnt="0"/>
      <dgm:spPr/>
    </dgm:pt>
    <dgm:pt modelId="{628784BC-FC8C-49C3-831D-E3C011D7DAB2}" type="pres">
      <dgm:prSet presAssocID="{BC3CF2DF-D9B0-4343-B204-B96905168066}" presName="hierChild5" presStyleCnt="0"/>
      <dgm:spPr/>
    </dgm:pt>
    <dgm:pt modelId="{B7F1EEC6-3D21-4EC8-8E02-8AACE8805CE6}" type="pres">
      <dgm:prSet presAssocID="{AA5F6EA3-EC1F-4E3A-8DCE-EBDD0A9EEACE}" presName="Name37" presStyleLbl="parChTrans1D2" presStyleIdx="1" presStyleCnt="5"/>
      <dgm:spPr/>
    </dgm:pt>
    <dgm:pt modelId="{68D63038-44E3-4A13-B8A3-3E0779FD8AA2}" type="pres">
      <dgm:prSet presAssocID="{7188CB6C-6166-411B-9015-D74D5ABB1E37}" presName="hierRoot2" presStyleCnt="0">
        <dgm:presLayoutVars>
          <dgm:hierBranch val="init"/>
        </dgm:presLayoutVars>
      </dgm:prSet>
      <dgm:spPr/>
    </dgm:pt>
    <dgm:pt modelId="{8BEECE37-2EAC-4A7C-9B54-1E53C2B85AEF}" type="pres">
      <dgm:prSet presAssocID="{7188CB6C-6166-411B-9015-D74D5ABB1E37}" presName="rootComposite" presStyleCnt="0"/>
      <dgm:spPr/>
    </dgm:pt>
    <dgm:pt modelId="{FBB85C8A-027F-433B-9E44-07D0B006A839}" type="pres">
      <dgm:prSet presAssocID="{7188CB6C-6166-411B-9015-D74D5ABB1E37}" presName="rootText" presStyleLbl="node1" presStyleIdx="1" presStyleCnt="4">
        <dgm:presLayoutVars>
          <dgm:chMax/>
          <dgm:chPref val="3"/>
        </dgm:presLayoutVars>
      </dgm:prSet>
      <dgm:spPr/>
    </dgm:pt>
    <dgm:pt modelId="{6B0939B8-1443-4AE0-813C-56F39BE31A0A}" type="pres">
      <dgm:prSet presAssocID="{7188CB6C-6166-411B-9015-D74D5ABB1E37}" presName="titleText2" presStyleLbl="fgAcc1" presStyleIdx="1" presStyleCnt="4" custScaleX="134136" custScaleY="255709" custLinFactY="3077" custLinFactNeighborX="-1103" custLinFactNeighborY="100000">
        <dgm:presLayoutVars>
          <dgm:chMax val="0"/>
          <dgm:chPref val="0"/>
        </dgm:presLayoutVars>
      </dgm:prSet>
      <dgm:spPr/>
    </dgm:pt>
    <dgm:pt modelId="{5A53FC2C-769B-42DC-AD98-260FA8BB01F2}" type="pres">
      <dgm:prSet presAssocID="{7188CB6C-6166-411B-9015-D74D5ABB1E37}" presName="rootConnector" presStyleLbl="node2" presStyleIdx="0" presStyleCnt="0"/>
      <dgm:spPr/>
    </dgm:pt>
    <dgm:pt modelId="{7EA44940-ACB4-4D80-BD40-A31ECFDB432C}" type="pres">
      <dgm:prSet presAssocID="{7188CB6C-6166-411B-9015-D74D5ABB1E37}" presName="hierChild4" presStyleCnt="0"/>
      <dgm:spPr/>
    </dgm:pt>
    <dgm:pt modelId="{0664C35B-5196-4EC2-9FBF-CF6E4CA4B87B}" type="pres">
      <dgm:prSet presAssocID="{7188CB6C-6166-411B-9015-D74D5ABB1E37}" presName="hierChild5" presStyleCnt="0"/>
      <dgm:spPr/>
    </dgm:pt>
    <dgm:pt modelId="{71E246C5-4959-4A3A-B875-DE398350B494}" type="pres">
      <dgm:prSet presAssocID="{5B8B814E-901F-40AC-8FB5-6682C84EBA33}" presName="Name37" presStyleLbl="parChTrans1D2" presStyleIdx="2" presStyleCnt="5"/>
      <dgm:spPr/>
    </dgm:pt>
    <dgm:pt modelId="{538953AA-AEC4-4E5B-8929-8D89D11E946E}" type="pres">
      <dgm:prSet presAssocID="{5AB7CFAB-9FE1-4F76-9AF0-5DE8D56B19FC}" presName="hierRoot2" presStyleCnt="0">
        <dgm:presLayoutVars>
          <dgm:hierBranch val="init"/>
        </dgm:presLayoutVars>
      </dgm:prSet>
      <dgm:spPr/>
    </dgm:pt>
    <dgm:pt modelId="{F555A14F-F243-4784-AB58-AF138A51C152}" type="pres">
      <dgm:prSet presAssocID="{5AB7CFAB-9FE1-4F76-9AF0-5DE8D56B19FC}" presName="rootComposite" presStyleCnt="0"/>
      <dgm:spPr/>
    </dgm:pt>
    <dgm:pt modelId="{5F2AA1FF-106E-4883-9B49-24732438BA7E}" type="pres">
      <dgm:prSet presAssocID="{5AB7CFAB-9FE1-4F76-9AF0-5DE8D56B19FC}" presName="rootText" presStyleLbl="node1" presStyleIdx="2" presStyleCnt="4">
        <dgm:presLayoutVars>
          <dgm:chMax/>
          <dgm:chPref val="3"/>
        </dgm:presLayoutVars>
      </dgm:prSet>
      <dgm:spPr/>
    </dgm:pt>
    <dgm:pt modelId="{1E19F698-BD40-4D7A-B18D-719F34006801}" type="pres">
      <dgm:prSet presAssocID="{5AB7CFAB-9FE1-4F76-9AF0-5DE8D56B19FC}" presName="titleText2" presStyleLbl="fgAcc1" presStyleIdx="2" presStyleCnt="4" custScaleY="233654" custLinFactNeighborX="-3308" custLinFactNeighborY="46003">
        <dgm:presLayoutVars>
          <dgm:chMax val="0"/>
          <dgm:chPref val="0"/>
        </dgm:presLayoutVars>
      </dgm:prSet>
      <dgm:spPr/>
    </dgm:pt>
    <dgm:pt modelId="{CC7C8899-0D77-47A8-BDA4-29E70602699F}" type="pres">
      <dgm:prSet presAssocID="{5AB7CFAB-9FE1-4F76-9AF0-5DE8D56B19FC}" presName="rootConnector" presStyleLbl="node2" presStyleIdx="0" presStyleCnt="0"/>
      <dgm:spPr/>
    </dgm:pt>
    <dgm:pt modelId="{BD5A392B-8759-4DF6-97C1-67CBB0933F34}" type="pres">
      <dgm:prSet presAssocID="{5AB7CFAB-9FE1-4F76-9AF0-5DE8D56B19FC}" presName="hierChild4" presStyleCnt="0"/>
      <dgm:spPr/>
    </dgm:pt>
    <dgm:pt modelId="{90D4BA91-4A34-4FB1-B6B1-383EA4628B0A}" type="pres">
      <dgm:prSet presAssocID="{5AB7CFAB-9FE1-4F76-9AF0-5DE8D56B19FC}" presName="hierChild5" presStyleCnt="0"/>
      <dgm:spPr/>
    </dgm:pt>
    <dgm:pt modelId="{F40229AC-D8C8-4AA9-ADC6-A7217F500170}" type="pres">
      <dgm:prSet presAssocID="{E393C982-237A-4386-988B-A92E5CB8F21F}" presName="Name37" presStyleLbl="parChTrans1D2" presStyleIdx="3" presStyleCnt="5"/>
      <dgm:spPr/>
    </dgm:pt>
    <dgm:pt modelId="{A21280E4-AAFD-468C-B342-6F93DD1CBF7D}" type="pres">
      <dgm:prSet presAssocID="{0C6A51D0-BE42-4112-8D82-8F7DB1DB5D23}" presName="hierRoot2" presStyleCnt="0">
        <dgm:presLayoutVars>
          <dgm:hierBranch val="init"/>
        </dgm:presLayoutVars>
      </dgm:prSet>
      <dgm:spPr/>
    </dgm:pt>
    <dgm:pt modelId="{23FD0B3E-F79D-40B9-81DB-6A7053DC57CF}" type="pres">
      <dgm:prSet presAssocID="{0C6A51D0-BE42-4112-8D82-8F7DB1DB5D23}" presName="rootComposite" presStyleCnt="0"/>
      <dgm:spPr/>
    </dgm:pt>
    <dgm:pt modelId="{EB470803-23E4-4C61-8029-A668DE697983}" type="pres">
      <dgm:prSet presAssocID="{0C6A51D0-BE42-4112-8D82-8F7DB1DB5D23}" presName="rootText" presStyleLbl="node1" presStyleIdx="3" presStyleCnt="4">
        <dgm:presLayoutVars>
          <dgm:chMax/>
          <dgm:chPref val="3"/>
        </dgm:presLayoutVars>
      </dgm:prSet>
      <dgm:spPr/>
    </dgm:pt>
    <dgm:pt modelId="{A02D1610-846D-479D-B282-13B9F77819AB}" type="pres">
      <dgm:prSet presAssocID="{0C6A51D0-BE42-4112-8D82-8F7DB1DB5D23}" presName="titleText2" presStyleLbl="fgAcc1" presStyleIdx="3" presStyleCnt="4" custScaleX="118460" custScaleY="284039" custLinFactY="3507" custLinFactNeighborX="1" custLinFactNeighborY="100000">
        <dgm:presLayoutVars>
          <dgm:chMax val="0"/>
          <dgm:chPref val="0"/>
        </dgm:presLayoutVars>
      </dgm:prSet>
      <dgm:spPr/>
    </dgm:pt>
    <dgm:pt modelId="{09F6EB75-CD26-4B88-8F13-72350B5D1EF6}" type="pres">
      <dgm:prSet presAssocID="{0C6A51D0-BE42-4112-8D82-8F7DB1DB5D23}" presName="rootConnector" presStyleLbl="node2" presStyleIdx="0" presStyleCnt="0"/>
      <dgm:spPr/>
    </dgm:pt>
    <dgm:pt modelId="{A4369087-688E-41AE-99BD-AEA07E736F65}" type="pres">
      <dgm:prSet presAssocID="{0C6A51D0-BE42-4112-8D82-8F7DB1DB5D23}" presName="hierChild4" presStyleCnt="0"/>
      <dgm:spPr/>
    </dgm:pt>
    <dgm:pt modelId="{94959CFA-0782-48BF-A41E-F12F21B9A90C}" type="pres">
      <dgm:prSet presAssocID="{0C6A51D0-BE42-4112-8D82-8F7DB1DB5D23}" presName="hierChild5" presStyleCnt="0"/>
      <dgm:spPr/>
    </dgm:pt>
    <dgm:pt modelId="{3B5642B4-2DB5-428C-A0F8-D50E0EFED5B0}" type="pres">
      <dgm:prSet presAssocID="{BDD6CC73-326C-4518-8277-EE3248D67A11}" presName="hierChild3" presStyleCnt="0"/>
      <dgm:spPr/>
    </dgm:pt>
    <dgm:pt modelId="{4CAC9AF8-96FA-4A31-9310-434B65736E20}" type="pres">
      <dgm:prSet presAssocID="{A48E0735-6226-40E6-8444-D15874C7DF10}" presName="Name96" presStyleLbl="parChTrans1D2" presStyleIdx="4" presStyleCnt="5"/>
      <dgm:spPr/>
    </dgm:pt>
    <dgm:pt modelId="{804AC04F-7659-43B9-B8EA-6802715871CE}" type="pres">
      <dgm:prSet presAssocID="{2E79F6CC-981B-4AB8-B3A7-4A25995A1FF5}" presName="hierRoot3" presStyleCnt="0">
        <dgm:presLayoutVars>
          <dgm:hierBranch val="init"/>
        </dgm:presLayoutVars>
      </dgm:prSet>
      <dgm:spPr/>
    </dgm:pt>
    <dgm:pt modelId="{5A54DF3E-4416-45FC-AD13-E6B7407931D9}" type="pres">
      <dgm:prSet presAssocID="{2E79F6CC-981B-4AB8-B3A7-4A25995A1FF5}" presName="rootComposite3" presStyleCnt="0"/>
      <dgm:spPr/>
    </dgm:pt>
    <dgm:pt modelId="{8D9F87A3-D519-4143-AE58-8514679754FC}" type="pres">
      <dgm:prSet presAssocID="{2E79F6CC-981B-4AB8-B3A7-4A25995A1FF5}" presName="rootText3" presStyleLbl="asst1" presStyleIdx="0" presStyleCnt="1" custLinFactY="-48298" custLinFactNeighborX="20583" custLinFactNeighborY="-100000">
        <dgm:presLayoutVars>
          <dgm:chPref val="3"/>
        </dgm:presLayoutVars>
      </dgm:prSet>
      <dgm:spPr/>
    </dgm:pt>
    <dgm:pt modelId="{2E60E19E-24B9-45DF-A666-368C4FF8EC80}" type="pres">
      <dgm:prSet presAssocID="{2E79F6CC-981B-4AB8-B3A7-4A25995A1FF5}" presName="titleText3" presStyleLbl="fgAcc2" presStyleIdx="0" presStyleCnt="1" custLinFactY="-200000" custLinFactNeighborX="13307" custLinFactNeighborY="-247675">
        <dgm:presLayoutVars>
          <dgm:chMax val="0"/>
          <dgm:chPref val="0"/>
        </dgm:presLayoutVars>
      </dgm:prSet>
      <dgm:spPr/>
    </dgm:pt>
    <dgm:pt modelId="{A5AD6935-1E32-45F3-85BA-EB98743BF078}" type="pres">
      <dgm:prSet presAssocID="{2E79F6CC-981B-4AB8-B3A7-4A25995A1FF5}" presName="rootConnector3" presStyleLbl="asst1" presStyleIdx="0" presStyleCnt="1"/>
      <dgm:spPr/>
    </dgm:pt>
    <dgm:pt modelId="{D0D4BF1F-80C5-4DE8-BA1A-6695D748C612}" type="pres">
      <dgm:prSet presAssocID="{2E79F6CC-981B-4AB8-B3A7-4A25995A1FF5}" presName="hierChild6" presStyleCnt="0"/>
      <dgm:spPr/>
    </dgm:pt>
    <dgm:pt modelId="{0EC38396-B998-4D31-8C97-9705321C9720}" type="pres">
      <dgm:prSet presAssocID="{2E79F6CC-981B-4AB8-B3A7-4A25995A1FF5}" presName="hierChild7" presStyleCnt="0"/>
      <dgm:spPr/>
    </dgm:pt>
    <dgm:pt modelId="{91C2D1BF-8EB7-4926-8C5C-AB97BF42AA87}" type="pres">
      <dgm:prSet presAssocID="{C154C07D-21D9-4DA8-82BD-5C61AB064AF3}" presName="hierRoot1" presStyleCnt="0">
        <dgm:presLayoutVars>
          <dgm:hierBranch val="init"/>
        </dgm:presLayoutVars>
      </dgm:prSet>
      <dgm:spPr/>
    </dgm:pt>
    <dgm:pt modelId="{CE2D1961-3D00-4F13-8B41-F70B39F68C15}" type="pres">
      <dgm:prSet presAssocID="{C154C07D-21D9-4DA8-82BD-5C61AB064AF3}" presName="rootComposite1" presStyleCnt="0"/>
      <dgm:spPr/>
    </dgm:pt>
    <dgm:pt modelId="{CD672E0A-2F4A-4B8E-A1F1-FEF0D4EA7B13}" type="pres">
      <dgm:prSet presAssocID="{C154C07D-21D9-4DA8-82BD-5C61AB064AF3}" presName="rootText1" presStyleLbl="node0" presStyleIdx="1" presStyleCnt="3" custScaleX="116751" custLinFactX="-26916" custLinFactNeighborX="-100000" custLinFactNeighborY="-94278">
        <dgm:presLayoutVars>
          <dgm:chMax/>
          <dgm:chPref val="3"/>
        </dgm:presLayoutVars>
      </dgm:prSet>
      <dgm:spPr/>
    </dgm:pt>
    <dgm:pt modelId="{BE035BDB-8C42-4156-8D2E-AEFC8C6912EA}" type="pres">
      <dgm:prSet presAssocID="{C154C07D-21D9-4DA8-82BD-5C61AB064AF3}" presName="titleText1" presStyleLbl="fgAcc0" presStyleIdx="1" presStyleCnt="3" custScaleY="255607" custLinFactX="-42268" custLinFactY="-100000" custLinFactNeighborX="-100000" custLinFactNeighborY="-179020">
        <dgm:presLayoutVars>
          <dgm:chMax val="0"/>
          <dgm:chPref val="0"/>
        </dgm:presLayoutVars>
      </dgm:prSet>
      <dgm:spPr/>
    </dgm:pt>
    <dgm:pt modelId="{6A481A22-C95B-4EB0-BCFB-3616E17B5BEB}" type="pres">
      <dgm:prSet presAssocID="{C154C07D-21D9-4DA8-82BD-5C61AB064AF3}" presName="rootConnector1" presStyleLbl="node1" presStyleIdx="3" presStyleCnt="4"/>
      <dgm:spPr/>
    </dgm:pt>
    <dgm:pt modelId="{74BAAB7C-142D-49F1-B82B-D1CCFE78CF2B}" type="pres">
      <dgm:prSet presAssocID="{C154C07D-21D9-4DA8-82BD-5C61AB064AF3}" presName="hierChild2" presStyleCnt="0"/>
      <dgm:spPr/>
    </dgm:pt>
    <dgm:pt modelId="{1508B80F-C1E7-4B12-B0A5-ED7CFE586AD5}" type="pres">
      <dgm:prSet presAssocID="{C154C07D-21D9-4DA8-82BD-5C61AB064AF3}" presName="hierChild3" presStyleCnt="0"/>
      <dgm:spPr/>
    </dgm:pt>
    <dgm:pt modelId="{2276B8E3-86E8-4F1A-B5D0-95168CEEEFDA}" type="pres">
      <dgm:prSet presAssocID="{99C1A9E0-4A93-4AE1-879C-5D915D46DD43}" presName="hierRoot1" presStyleCnt="0">
        <dgm:presLayoutVars>
          <dgm:hierBranch val="init"/>
        </dgm:presLayoutVars>
      </dgm:prSet>
      <dgm:spPr/>
    </dgm:pt>
    <dgm:pt modelId="{FCD2E7DD-BB8E-4652-A025-FC8C169091DA}" type="pres">
      <dgm:prSet presAssocID="{99C1A9E0-4A93-4AE1-879C-5D915D46DD43}" presName="rootComposite1" presStyleCnt="0"/>
      <dgm:spPr/>
    </dgm:pt>
    <dgm:pt modelId="{809D6359-93E7-478F-9E84-B28AF2F6AC19}" type="pres">
      <dgm:prSet presAssocID="{99C1A9E0-4A93-4AE1-879C-5D915D46DD43}" presName="rootText1" presStyleLbl="node0" presStyleIdx="2" presStyleCnt="3" custLinFactNeighborX="-69974" custLinFactNeighborY="3954">
        <dgm:presLayoutVars>
          <dgm:chMax/>
          <dgm:chPref val="3"/>
        </dgm:presLayoutVars>
      </dgm:prSet>
      <dgm:spPr/>
    </dgm:pt>
    <dgm:pt modelId="{08474858-770A-4C86-86F3-A9E293F02C86}" type="pres">
      <dgm:prSet presAssocID="{99C1A9E0-4A93-4AE1-879C-5D915D46DD43}" presName="titleText1" presStyleLbl="fgAcc0" presStyleIdx="2" presStyleCnt="3" custScaleY="232020" custLinFactNeighborX="-87756" custLinFactNeighborY="51749">
        <dgm:presLayoutVars>
          <dgm:chMax val="0"/>
          <dgm:chPref val="0"/>
        </dgm:presLayoutVars>
      </dgm:prSet>
      <dgm:spPr/>
    </dgm:pt>
    <dgm:pt modelId="{86496594-FDF8-4950-AD83-CCF2A270E452}" type="pres">
      <dgm:prSet presAssocID="{99C1A9E0-4A93-4AE1-879C-5D915D46DD43}" presName="rootConnector1" presStyleLbl="asst0" presStyleIdx="0" presStyleCnt="0"/>
      <dgm:spPr/>
    </dgm:pt>
    <dgm:pt modelId="{44EBC53F-A0FB-46F9-8526-8CDC4046A370}" type="pres">
      <dgm:prSet presAssocID="{99C1A9E0-4A93-4AE1-879C-5D915D46DD43}" presName="hierChild2" presStyleCnt="0"/>
      <dgm:spPr/>
    </dgm:pt>
    <dgm:pt modelId="{6DF4AAA8-48D6-4B0B-91EB-138BDF353514}" type="pres">
      <dgm:prSet presAssocID="{99C1A9E0-4A93-4AE1-879C-5D915D46DD43}" presName="hierChild3" presStyleCnt="0"/>
      <dgm:spPr/>
    </dgm:pt>
  </dgm:ptLst>
  <dgm:cxnLst>
    <dgm:cxn modelId="{482AAF03-96E3-414C-9A62-D147E3F2FEE2}" type="presOf" srcId="{E75D1A8E-BA31-4C2A-AE7E-0CE2BBDF78B2}" destId="{EB08172C-8548-43C3-908E-8AA42DDCC81A}" srcOrd="0" destOrd="0" presId="urn:microsoft.com/office/officeart/2008/layout/NameandTitleOrganizationalChart"/>
    <dgm:cxn modelId="{BD19B314-919A-436C-98D3-FBDFCBFE1D31}" type="presOf" srcId="{BDD6CC73-326C-4518-8277-EE3248D67A11}" destId="{6E67C12D-EF39-45C1-BC6E-E031F0602912}" srcOrd="0" destOrd="0" presId="urn:microsoft.com/office/officeart/2008/layout/NameandTitleOrganizationalChart"/>
    <dgm:cxn modelId="{DE6F1D1F-86E1-4AEB-BAE5-964DB5D23CAE}" type="presOf" srcId="{7188CB6C-6166-411B-9015-D74D5ABB1E37}" destId="{FBB85C8A-027F-433B-9E44-07D0B006A839}" srcOrd="0" destOrd="0" presId="urn:microsoft.com/office/officeart/2008/layout/NameandTitleOrganizationalChart"/>
    <dgm:cxn modelId="{14F25D24-EA79-4F05-9687-36A54E3A2510}" type="presOf" srcId="{E46FB47B-ECC1-42A4-AD1F-EF73BAB60B00}" destId="{1E19F698-BD40-4D7A-B18D-719F34006801}" srcOrd="0" destOrd="0" presId="urn:microsoft.com/office/officeart/2008/layout/NameandTitleOrganizationalChart"/>
    <dgm:cxn modelId="{E2200726-AEF5-4BCC-8677-3B74A0BDCC3C}" srcId="{BDD6CC73-326C-4518-8277-EE3248D67A11}" destId="{0C6A51D0-BE42-4112-8D82-8F7DB1DB5D23}" srcOrd="4" destOrd="0" parTransId="{E393C982-237A-4386-988B-A92E5CB8F21F}" sibTransId="{991865CE-7D62-47D3-B3BF-32C25BE6EF32}"/>
    <dgm:cxn modelId="{0D851226-12BC-437E-9DF9-748DCF4A46D4}" srcId="{B82FF2DF-2103-486D-A9FD-ED3ABBA9D589}" destId="{99C1A9E0-4A93-4AE1-879C-5D915D46DD43}" srcOrd="2" destOrd="0" parTransId="{DD4827AD-352D-4A0E-8ADF-CE560C6156F0}" sibTransId="{61356448-96E4-4340-8C2C-3533AD15052F}"/>
    <dgm:cxn modelId="{19E5372A-7F9D-47A6-AA94-C3B8D5556879}" srcId="{BDD6CC73-326C-4518-8277-EE3248D67A11}" destId="{7188CB6C-6166-411B-9015-D74D5ABB1E37}" srcOrd="2" destOrd="0" parTransId="{AA5F6EA3-EC1F-4E3A-8DCE-EBDD0A9EEACE}" sibTransId="{8F73EC70-CFA4-4766-89A2-CDA258805764}"/>
    <dgm:cxn modelId="{10246430-8E70-4423-9C82-94A85D006806}" type="presOf" srcId="{991865CE-7D62-47D3-B3BF-32C25BE6EF32}" destId="{A02D1610-846D-479D-B282-13B9F77819AB}" srcOrd="0" destOrd="0" presId="urn:microsoft.com/office/officeart/2008/layout/NameandTitleOrganizationalChart"/>
    <dgm:cxn modelId="{B7825331-6A7A-4991-BDA5-B6AF7C4E2030}" type="presOf" srcId="{DD1401DF-4ACC-4032-B75B-D7938259DD27}" destId="{0E7ED922-AF71-44F2-9606-687A1616AE95}" srcOrd="0" destOrd="0" presId="urn:microsoft.com/office/officeart/2008/layout/NameandTitleOrganizationalChart"/>
    <dgm:cxn modelId="{A8EB853C-CC29-4123-9AB5-A484A4831C1E}" type="presOf" srcId="{A589CCB6-1D84-41BF-B606-FE8E65BA2407}" destId="{BE035BDB-8C42-4156-8D2E-AEFC8C6912EA}" srcOrd="0" destOrd="0" presId="urn:microsoft.com/office/officeart/2008/layout/NameandTitleOrganizationalChart"/>
    <dgm:cxn modelId="{BB195A3E-E2C7-4ED0-A8A6-A8CC0DF9E59D}" srcId="{BDD6CC73-326C-4518-8277-EE3248D67A11}" destId="{BC3CF2DF-D9B0-4343-B204-B96905168066}" srcOrd="1" destOrd="0" parTransId="{E75D1A8E-BA31-4C2A-AE7E-0CE2BBDF78B2}" sibTransId="{49F22CA9-A6A6-496E-B373-3875D194A724}"/>
    <dgm:cxn modelId="{4C7D575F-6CE6-4BCD-816F-062DCECFC92E}" type="presOf" srcId="{03713AB0-E6D8-4887-91DE-DF471C9D8FD6}" destId="{2E60E19E-24B9-45DF-A666-368C4FF8EC80}" srcOrd="0" destOrd="0" presId="urn:microsoft.com/office/officeart/2008/layout/NameandTitleOrganizationalChart"/>
    <dgm:cxn modelId="{A3101145-143B-4AF7-B562-3ACDB29BAD31}" type="presOf" srcId="{99C1A9E0-4A93-4AE1-879C-5D915D46DD43}" destId="{809D6359-93E7-478F-9E84-B28AF2F6AC19}" srcOrd="0" destOrd="0" presId="urn:microsoft.com/office/officeart/2008/layout/NameandTitleOrganizationalChart"/>
    <dgm:cxn modelId="{06BA7548-AFB4-4B01-98F4-BC675AD74A08}" type="presOf" srcId="{0C6A51D0-BE42-4112-8D82-8F7DB1DB5D23}" destId="{EB470803-23E4-4C61-8029-A668DE697983}" srcOrd="0" destOrd="0" presId="urn:microsoft.com/office/officeart/2008/layout/NameandTitleOrganizationalChart"/>
    <dgm:cxn modelId="{9A12254C-4474-4136-8549-EF2DCC0286C2}" type="presOf" srcId="{BDD6CC73-326C-4518-8277-EE3248D67A11}" destId="{1E2339E3-39E0-482E-9CD7-520D82FFD195}" srcOrd="1" destOrd="0" presId="urn:microsoft.com/office/officeart/2008/layout/NameandTitleOrganizationalChart"/>
    <dgm:cxn modelId="{D9F98F6C-B4D0-49CE-9493-62AC48546DF2}" srcId="{BDD6CC73-326C-4518-8277-EE3248D67A11}" destId="{2E79F6CC-981B-4AB8-B3A7-4A25995A1FF5}" srcOrd="0" destOrd="0" parTransId="{A48E0735-6226-40E6-8444-D15874C7DF10}" sibTransId="{03713AB0-E6D8-4887-91DE-DF471C9D8FD6}"/>
    <dgm:cxn modelId="{F700EA70-526D-478A-8C66-8954C0844801}" type="presOf" srcId="{5AB7CFAB-9FE1-4F76-9AF0-5DE8D56B19FC}" destId="{5F2AA1FF-106E-4883-9B49-24732438BA7E}" srcOrd="0" destOrd="0" presId="urn:microsoft.com/office/officeart/2008/layout/NameandTitleOrganizationalChart"/>
    <dgm:cxn modelId="{3CA52651-D43B-4590-A21B-3AE2B4D67AEF}" type="presOf" srcId="{B82FF2DF-2103-486D-A9FD-ED3ABBA9D589}" destId="{CAC2EF44-D437-474B-876A-CC5DB2F805F8}" srcOrd="0" destOrd="0" presId="urn:microsoft.com/office/officeart/2008/layout/NameandTitleOrganizationalChart"/>
    <dgm:cxn modelId="{E5401C72-E303-45B6-8D63-F4A68929DEB6}" type="presOf" srcId="{2E79F6CC-981B-4AB8-B3A7-4A25995A1FF5}" destId="{A5AD6935-1E32-45F3-85BA-EB98743BF078}" srcOrd="1" destOrd="0" presId="urn:microsoft.com/office/officeart/2008/layout/NameandTitleOrganizationalChart"/>
    <dgm:cxn modelId="{BB8ECE57-CD4E-45F9-B81F-9D00A6F1A9C4}" type="presOf" srcId="{C154C07D-21D9-4DA8-82BD-5C61AB064AF3}" destId="{6A481A22-C95B-4EB0-BCFB-3616E17B5BEB}" srcOrd="1" destOrd="0" presId="urn:microsoft.com/office/officeart/2008/layout/NameandTitleOrganizationalChart"/>
    <dgm:cxn modelId="{EA0ADE78-EEEF-49F1-9504-EC25FE03D364}" type="presOf" srcId="{E393C982-237A-4386-988B-A92E5CB8F21F}" destId="{F40229AC-D8C8-4AA9-ADC6-A7217F500170}" srcOrd="0" destOrd="0" presId="urn:microsoft.com/office/officeart/2008/layout/NameandTitleOrganizationalChart"/>
    <dgm:cxn modelId="{6BCFED8C-4CA2-4D76-94B8-BE39C83681D3}" type="presOf" srcId="{BC3CF2DF-D9B0-4343-B204-B96905168066}" destId="{53D8D612-B73A-43DE-BB1A-8AB2F7C3A04F}" srcOrd="1" destOrd="0" presId="urn:microsoft.com/office/officeart/2008/layout/NameandTitleOrganizationalChart"/>
    <dgm:cxn modelId="{63D53595-70FF-4373-BABB-B2DEC2CF9400}" type="presOf" srcId="{5AB7CFAB-9FE1-4F76-9AF0-5DE8D56B19FC}" destId="{CC7C8899-0D77-47A8-BDA4-29E70602699F}" srcOrd="1" destOrd="0" presId="urn:microsoft.com/office/officeart/2008/layout/NameandTitleOrganizationalChart"/>
    <dgm:cxn modelId="{F9077A97-AAD5-4A10-9A96-7A9A3EA468DF}" type="presOf" srcId="{5B8B814E-901F-40AC-8FB5-6682C84EBA33}" destId="{71E246C5-4959-4A3A-B875-DE398350B494}" srcOrd="0" destOrd="0" presId="urn:microsoft.com/office/officeart/2008/layout/NameandTitleOrganizationalChart"/>
    <dgm:cxn modelId="{3012919E-27DF-474C-8333-7B7CFF68A268}" type="presOf" srcId="{8F73EC70-CFA4-4766-89A2-CDA258805764}" destId="{6B0939B8-1443-4AE0-813C-56F39BE31A0A}" srcOrd="0" destOrd="0" presId="urn:microsoft.com/office/officeart/2008/layout/NameandTitleOrganizationalChart"/>
    <dgm:cxn modelId="{D844D7B1-FC01-489B-A651-C872895A1C8B}" type="presOf" srcId="{A48E0735-6226-40E6-8444-D15874C7DF10}" destId="{4CAC9AF8-96FA-4A31-9310-434B65736E20}" srcOrd="0" destOrd="0" presId="urn:microsoft.com/office/officeart/2008/layout/NameandTitleOrganizationalChart"/>
    <dgm:cxn modelId="{6FF3E2B9-1E84-408E-AE7E-9343E19157BD}" type="presOf" srcId="{7188CB6C-6166-411B-9015-D74D5ABB1E37}" destId="{5A53FC2C-769B-42DC-AD98-260FA8BB01F2}" srcOrd="1" destOrd="0" presId="urn:microsoft.com/office/officeart/2008/layout/NameandTitleOrganizationalChart"/>
    <dgm:cxn modelId="{C47C6FC4-EFB2-47BD-BC60-CB4261DF3E02}" type="presOf" srcId="{61356448-96E4-4340-8C2C-3533AD15052F}" destId="{08474858-770A-4C86-86F3-A9E293F02C86}" srcOrd="0" destOrd="0" presId="urn:microsoft.com/office/officeart/2008/layout/NameandTitleOrganizationalChart"/>
    <dgm:cxn modelId="{2618B4C4-8191-455B-9FDC-D2E7576940A0}" type="presOf" srcId="{BC3CF2DF-D9B0-4343-B204-B96905168066}" destId="{B1ACF554-DFEE-4A13-AC6A-24848CD32D99}" srcOrd="0" destOrd="0" presId="urn:microsoft.com/office/officeart/2008/layout/NameandTitleOrganizationalChart"/>
    <dgm:cxn modelId="{98F09FDF-1BE5-4304-B91A-44222BD224FB}" type="presOf" srcId="{0C6A51D0-BE42-4112-8D82-8F7DB1DB5D23}" destId="{09F6EB75-CD26-4B88-8F13-72350B5D1EF6}" srcOrd="1" destOrd="0" presId="urn:microsoft.com/office/officeart/2008/layout/NameandTitleOrganizationalChart"/>
    <dgm:cxn modelId="{842BEADF-82CF-405E-AE72-ABC0B34B62D6}" srcId="{B82FF2DF-2103-486D-A9FD-ED3ABBA9D589}" destId="{C154C07D-21D9-4DA8-82BD-5C61AB064AF3}" srcOrd="1" destOrd="0" parTransId="{B6C25590-FC9F-407D-9BA9-C9A0B6C61CDC}" sibTransId="{A589CCB6-1D84-41BF-B606-FE8E65BA2407}"/>
    <dgm:cxn modelId="{F25673E0-8208-4895-B762-C3A3815B1250}" srcId="{B82FF2DF-2103-486D-A9FD-ED3ABBA9D589}" destId="{BDD6CC73-326C-4518-8277-EE3248D67A11}" srcOrd="0" destOrd="0" parTransId="{14D570D3-7580-4F9C-ACCD-3000CF2DBFF0}" sibTransId="{DD1401DF-4ACC-4032-B75B-D7938259DD27}"/>
    <dgm:cxn modelId="{DBE175E0-5021-4345-8C4C-E29C4335D767}" type="presOf" srcId="{49F22CA9-A6A6-496E-B373-3875D194A724}" destId="{D2F39CE7-E0E5-4894-A37A-EEE8A616C271}" srcOrd="0" destOrd="0" presId="urn:microsoft.com/office/officeart/2008/layout/NameandTitleOrganizationalChart"/>
    <dgm:cxn modelId="{3E8DC3ED-491D-44B4-BB57-B565022E8DF6}" type="presOf" srcId="{C154C07D-21D9-4DA8-82BD-5C61AB064AF3}" destId="{CD672E0A-2F4A-4B8E-A1F1-FEF0D4EA7B13}" srcOrd="0" destOrd="0" presId="urn:microsoft.com/office/officeart/2008/layout/NameandTitleOrganizationalChart"/>
    <dgm:cxn modelId="{1BB31FFB-A397-43B6-9BD5-7854A07B7270}" type="presOf" srcId="{99C1A9E0-4A93-4AE1-879C-5D915D46DD43}" destId="{86496594-FDF8-4950-AD83-CCF2A270E452}" srcOrd="1" destOrd="0" presId="urn:microsoft.com/office/officeart/2008/layout/NameandTitleOrganizationalChart"/>
    <dgm:cxn modelId="{C03FD8FB-9182-4DFF-AB1A-753ED4CE5352}" srcId="{BDD6CC73-326C-4518-8277-EE3248D67A11}" destId="{5AB7CFAB-9FE1-4F76-9AF0-5DE8D56B19FC}" srcOrd="3" destOrd="0" parTransId="{5B8B814E-901F-40AC-8FB5-6682C84EBA33}" sibTransId="{E46FB47B-ECC1-42A4-AD1F-EF73BAB60B00}"/>
    <dgm:cxn modelId="{A1464EFD-5CB6-47DC-80E2-C5FA5DEE9F79}" type="presOf" srcId="{2E79F6CC-981B-4AB8-B3A7-4A25995A1FF5}" destId="{8D9F87A3-D519-4143-AE58-8514679754FC}" srcOrd="0" destOrd="0" presId="urn:microsoft.com/office/officeart/2008/layout/NameandTitleOrganizationalChart"/>
    <dgm:cxn modelId="{8F7F58FD-94CD-4514-8E97-C8565BCA71B8}" type="presOf" srcId="{AA5F6EA3-EC1F-4E3A-8DCE-EBDD0A9EEACE}" destId="{B7F1EEC6-3D21-4EC8-8E02-8AACE8805CE6}" srcOrd="0" destOrd="0" presId="urn:microsoft.com/office/officeart/2008/layout/NameandTitleOrganizationalChart"/>
    <dgm:cxn modelId="{98F2C83E-764B-4649-B127-F200970A891C}" type="presParOf" srcId="{CAC2EF44-D437-474B-876A-CC5DB2F805F8}" destId="{7FED2ADB-0777-4F15-90A2-365970CB8A35}" srcOrd="0" destOrd="0" presId="urn:microsoft.com/office/officeart/2008/layout/NameandTitleOrganizationalChart"/>
    <dgm:cxn modelId="{9D316F15-C5BF-4913-9C18-9D00304F2D6D}" type="presParOf" srcId="{7FED2ADB-0777-4F15-90A2-365970CB8A35}" destId="{48DA6073-734C-461C-AEB6-E775F52825D0}" srcOrd="0" destOrd="0" presId="urn:microsoft.com/office/officeart/2008/layout/NameandTitleOrganizationalChart"/>
    <dgm:cxn modelId="{754FD737-AF7D-45EF-BF2B-D0892A684EF5}" type="presParOf" srcId="{48DA6073-734C-461C-AEB6-E775F52825D0}" destId="{6E67C12D-EF39-45C1-BC6E-E031F0602912}" srcOrd="0" destOrd="0" presId="urn:microsoft.com/office/officeart/2008/layout/NameandTitleOrganizationalChart"/>
    <dgm:cxn modelId="{7CF244C3-A003-4B59-9017-E71DA9B30B6B}" type="presParOf" srcId="{48DA6073-734C-461C-AEB6-E775F52825D0}" destId="{0E7ED922-AF71-44F2-9606-687A1616AE95}" srcOrd="1" destOrd="0" presId="urn:microsoft.com/office/officeart/2008/layout/NameandTitleOrganizationalChart"/>
    <dgm:cxn modelId="{40D1A1F6-4494-46C1-A36C-1AA5B22E334F}" type="presParOf" srcId="{48DA6073-734C-461C-AEB6-E775F52825D0}" destId="{1E2339E3-39E0-482E-9CD7-520D82FFD195}" srcOrd="2" destOrd="0" presId="urn:microsoft.com/office/officeart/2008/layout/NameandTitleOrganizationalChart"/>
    <dgm:cxn modelId="{67D4C925-FDB1-450C-9A62-9FA006521C09}" type="presParOf" srcId="{7FED2ADB-0777-4F15-90A2-365970CB8A35}" destId="{8BB2F954-7C10-4011-AA4A-BA0CEE012AD3}" srcOrd="1" destOrd="0" presId="urn:microsoft.com/office/officeart/2008/layout/NameandTitleOrganizationalChart"/>
    <dgm:cxn modelId="{03684972-A676-4EB9-BF2A-DFD7AFA05D9F}" type="presParOf" srcId="{8BB2F954-7C10-4011-AA4A-BA0CEE012AD3}" destId="{EB08172C-8548-43C3-908E-8AA42DDCC81A}" srcOrd="0" destOrd="0" presId="urn:microsoft.com/office/officeart/2008/layout/NameandTitleOrganizationalChart"/>
    <dgm:cxn modelId="{5C2E00E9-F4B9-4B1F-95D0-2A1EDC9DC25B}" type="presParOf" srcId="{8BB2F954-7C10-4011-AA4A-BA0CEE012AD3}" destId="{D422BDAF-E8E8-41EA-ADA2-5E00C258AF34}" srcOrd="1" destOrd="0" presId="urn:microsoft.com/office/officeart/2008/layout/NameandTitleOrganizationalChart"/>
    <dgm:cxn modelId="{AD00129A-DF18-43C6-BC66-A034F7E11EAE}" type="presParOf" srcId="{D422BDAF-E8E8-41EA-ADA2-5E00C258AF34}" destId="{2C52ED28-EB38-4056-8772-28FF262489DA}" srcOrd="0" destOrd="0" presId="urn:microsoft.com/office/officeart/2008/layout/NameandTitleOrganizationalChart"/>
    <dgm:cxn modelId="{D300B48B-782F-442C-82F0-A54B6CC996E1}" type="presParOf" srcId="{2C52ED28-EB38-4056-8772-28FF262489DA}" destId="{B1ACF554-DFEE-4A13-AC6A-24848CD32D99}" srcOrd="0" destOrd="0" presId="urn:microsoft.com/office/officeart/2008/layout/NameandTitleOrganizationalChart"/>
    <dgm:cxn modelId="{EED69947-A646-440F-88D4-4D971F8AF19F}" type="presParOf" srcId="{2C52ED28-EB38-4056-8772-28FF262489DA}" destId="{D2F39CE7-E0E5-4894-A37A-EEE8A616C271}" srcOrd="1" destOrd="0" presId="urn:microsoft.com/office/officeart/2008/layout/NameandTitleOrganizationalChart"/>
    <dgm:cxn modelId="{42B93B20-7E3E-4500-BC08-718EAC95D230}" type="presParOf" srcId="{2C52ED28-EB38-4056-8772-28FF262489DA}" destId="{53D8D612-B73A-43DE-BB1A-8AB2F7C3A04F}" srcOrd="2" destOrd="0" presId="urn:microsoft.com/office/officeart/2008/layout/NameandTitleOrganizationalChart"/>
    <dgm:cxn modelId="{F14952F0-72F2-4012-B9F3-25EBFE975CBF}" type="presParOf" srcId="{D422BDAF-E8E8-41EA-ADA2-5E00C258AF34}" destId="{4F537CAA-6737-4C82-B9CA-13192735A2A4}" srcOrd="1" destOrd="0" presId="urn:microsoft.com/office/officeart/2008/layout/NameandTitleOrganizationalChart"/>
    <dgm:cxn modelId="{BEC7F5FF-C170-41DA-A856-18615D9788FE}" type="presParOf" srcId="{D422BDAF-E8E8-41EA-ADA2-5E00C258AF34}" destId="{628784BC-FC8C-49C3-831D-E3C011D7DAB2}" srcOrd="2" destOrd="0" presId="urn:microsoft.com/office/officeart/2008/layout/NameandTitleOrganizationalChart"/>
    <dgm:cxn modelId="{5E9BDFB6-5FF0-4C60-85A6-7A07F26AB8CC}" type="presParOf" srcId="{8BB2F954-7C10-4011-AA4A-BA0CEE012AD3}" destId="{B7F1EEC6-3D21-4EC8-8E02-8AACE8805CE6}" srcOrd="2" destOrd="0" presId="urn:microsoft.com/office/officeart/2008/layout/NameandTitleOrganizationalChart"/>
    <dgm:cxn modelId="{02F3E61D-6C8D-4903-B253-C954AFDBF611}" type="presParOf" srcId="{8BB2F954-7C10-4011-AA4A-BA0CEE012AD3}" destId="{68D63038-44E3-4A13-B8A3-3E0779FD8AA2}" srcOrd="3" destOrd="0" presId="urn:microsoft.com/office/officeart/2008/layout/NameandTitleOrganizationalChart"/>
    <dgm:cxn modelId="{F778C80E-DE08-4AB5-8660-A617E401EE29}" type="presParOf" srcId="{68D63038-44E3-4A13-B8A3-3E0779FD8AA2}" destId="{8BEECE37-2EAC-4A7C-9B54-1E53C2B85AEF}" srcOrd="0" destOrd="0" presId="urn:microsoft.com/office/officeart/2008/layout/NameandTitleOrganizationalChart"/>
    <dgm:cxn modelId="{80965B21-7251-455C-B79F-474F49070970}" type="presParOf" srcId="{8BEECE37-2EAC-4A7C-9B54-1E53C2B85AEF}" destId="{FBB85C8A-027F-433B-9E44-07D0B006A839}" srcOrd="0" destOrd="0" presId="urn:microsoft.com/office/officeart/2008/layout/NameandTitleOrganizationalChart"/>
    <dgm:cxn modelId="{22EE1C8A-2F7A-470A-A14E-6BCCF4CB8354}" type="presParOf" srcId="{8BEECE37-2EAC-4A7C-9B54-1E53C2B85AEF}" destId="{6B0939B8-1443-4AE0-813C-56F39BE31A0A}" srcOrd="1" destOrd="0" presId="urn:microsoft.com/office/officeart/2008/layout/NameandTitleOrganizationalChart"/>
    <dgm:cxn modelId="{F5F76F19-FE38-4134-A5F6-BEDD3730FC6D}" type="presParOf" srcId="{8BEECE37-2EAC-4A7C-9B54-1E53C2B85AEF}" destId="{5A53FC2C-769B-42DC-AD98-260FA8BB01F2}" srcOrd="2" destOrd="0" presId="urn:microsoft.com/office/officeart/2008/layout/NameandTitleOrganizationalChart"/>
    <dgm:cxn modelId="{E5509E2A-CF95-4FE5-A18A-D0C6E27B8BF6}" type="presParOf" srcId="{68D63038-44E3-4A13-B8A3-3E0779FD8AA2}" destId="{7EA44940-ACB4-4D80-BD40-A31ECFDB432C}" srcOrd="1" destOrd="0" presId="urn:microsoft.com/office/officeart/2008/layout/NameandTitleOrganizationalChart"/>
    <dgm:cxn modelId="{64DD31E3-1E18-4C29-A5AE-7662D7DD551B}" type="presParOf" srcId="{68D63038-44E3-4A13-B8A3-3E0779FD8AA2}" destId="{0664C35B-5196-4EC2-9FBF-CF6E4CA4B87B}" srcOrd="2" destOrd="0" presId="urn:microsoft.com/office/officeart/2008/layout/NameandTitleOrganizationalChart"/>
    <dgm:cxn modelId="{539DB107-D22C-490D-8592-6876FD0D9D83}" type="presParOf" srcId="{8BB2F954-7C10-4011-AA4A-BA0CEE012AD3}" destId="{71E246C5-4959-4A3A-B875-DE398350B494}" srcOrd="4" destOrd="0" presId="urn:microsoft.com/office/officeart/2008/layout/NameandTitleOrganizationalChart"/>
    <dgm:cxn modelId="{EF8D59AF-D6CA-481A-9A4E-BA2BAEBDC5E5}" type="presParOf" srcId="{8BB2F954-7C10-4011-AA4A-BA0CEE012AD3}" destId="{538953AA-AEC4-4E5B-8929-8D89D11E946E}" srcOrd="5" destOrd="0" presId="urn:microsoft.com/office/officeart/2008/layout/NameandTitleOrganizationalChart"/>
    <dgm:cxn modelId="{CD5D6E63-5F88-458F-8746-A57511347677}" type="presParOf" srcId="{538953AA-AEC4-4E5B-8929-8D89D11E946E}" destId="{F555A14F-F243-4784-AB58-AF138A51C152}" srcOrd="0" destOrd="0" presId="urn:microsoft.com/office/officeart/2008/layout/NameandTitleOrganizationalChart"/>
    <dgm:cxn modelId="{2C1B81BB-163A-4ADC-AEDB-3A5DCB36F832}" type="presParOf" srcId="{F555A14F-F243-4784-AB58-AF138A51C152}" destId="{5F2AA1FF-106E-4883-9B49-24732438BA7E}" srcOrd="0" destOrd="0" presId="urn:microsoft.com/office/officeart/2008/layout/NameandTitleOrganizationalChart"/>
    <dgm:cxn modelId="{01F3AC5B-70F6-4D66-9B98-6CDE1AFF030D}" type="presParOf" srcId="{F555A14F-F243-4784-AB58-AF138A51C152}" destId="{1E19F698-BD40-4D7A-B18D-719F34006801}" srcOrd="1" destOrd="0" presId="urn:microsoft.com/office/officeart/2008/layout/NameandTitleOrganizationalChart"/>
    <dgm:cxn modelId="{5EB28320-BA5D-4D3D-97FD-77D927964ACE}" type="presParOf" srcId="{F555A14F-F243-4784-AB58-AF138A51C152}" destId="{CC7C8899-0D77-47A8-BDA4-29E70602699F}" srcOrd="2" destOrd="0" presId="urn:microsoft.com/office/officeart/2008/layout/NameandTitleOrganizationalChart"/>
    <dgm:cxn modelId="{60FC3D74-8BDF-4C2B-A3B6-76524E01CEDC}" type="presParOf" srcId="{538953AA-AEC4-4E5B-8929-8D89D11E946E}" destId="{BD5A392B-8759-4DF6-97C1-67CBB0933F34}" srcOrd="1" destOrd="0" presId="urn:microsoft.com/office/officeart/2008/layout/NameandTitleOrganizationalChart"/>
    <dgm:cxn modelId="{01841388-C73F-48B2-8C5D-370E718D7A43}" type="presParOf" srcId="{538953AA-AEC4-4E5B-8929-8D89D11E946E}" destId="{90D4BA91-4A34-4FB1-B6B1-383EA4628B0A}" srcOrd="2" destOrd="0" presId="urn:microsoft.com/office/officeart/2008/layout/NameandTitleOrganizationalChart"/>
    <dgm:cxn modelId="{F98F96A5-243F-4924-B765-39E603236EFE}" type="presParOf" srcId="{8BB2F954-7C10-4011-AA4A-BA0CEE012AD3}" destId="{F40229AC-D8C8-4AA9-ADC6-A7217F500170}" srcOrd="6" destOrd="0" presId="urn:microsoft.com/office/officeart/2008/layout/NameandTitleOrganizationalChart"/>
    <dgm:cxn modelId="{C124ECD2-4EB3-457E-8022-3908FE84A043}" type="presParOf" srcId="{8BB2F954-7C10-4011-AA4A-BA0CEE012AD3}" destId="{A21280E4-AAFD-468C-B342-6F93DD1CBF7D}" srcOrd="7" destOrd="0" presId="urn:microsoft.com/office/officeart/2008/layout/NameandTitleOrganizationalChart"/>
    <dgm:cxn modelId="{3DBF3DB4-0850-473D-BD2A-874780FC23F6}" type="presParOf" srcId="{A21280E4-AAFD-468C-B342-6F93DD1CBF7D}" destId="{23FD0B3E-F79D-40B9-81DB-6A7053DC57CF}" srcOrd="0" destOrd="0" presId="urn:microsoft.com/office/officeart/2008/layout/NameandTitleOrganizationalChart"/>
    <dgm:cxn modelId="{EE16561C-A829-421D-A88A-201BF6564048}" type="presParOf" srcId="{23FD0B3E-F79D-40B9-81DB-6A7053DC57CF}" destId="{EB470803-23E4-4C61-8029-A668DE697983}" srcOrd="0" destOrd="0" presId="urn:microsoft.com/office/officeart/2008/layout/NameandTitleOrganizationalChart"/>
    <dgm:cxn modelId="{4984C36C-EB74-4AD2-B414-C61B42C45BB6}" type="presParOf" srcId="{23FD0B3E-F79D-40B9-81DB-6A7053DC57CF}" destId="{A02D1610-846D-479D-B282-13B9F77819AB}" srcOrd="1" destOrd="0" presId="urn:microsoft.com/office/officeart/2008/layout/NameandTitleOrganizationalChart"/>
    <dgm:cxn modelId="{5FD93B42-0BF9-4652-B7E1-69EC918E2D11}" type="presParOf" srcId="{23FD0B3E-F79D-40B9-81DB-6A7053DC57CF}" destId="{09F6EB75-CD26-4B88-8F13-72350B5D1EF6}" srcOrd="2" destOrd="0" presId="urn:microsoft.com/office/officeart/2008/layout/NameandTitleOrganizationalChart"/>
    <dgm:cxn modelId="{B54A0029-9743-4D00-9C14-09A22BC140D6}" type="presParOf" srcId="{A21280E4-AAFD-468C-B342-6F93DD1CBF7D}" destId="{A4369087-688E-41AE-99BD-AEA07E736F65}" srcOrd="1" destOrd="0" presId="urn:microsoft.com/office/officeart/2008/layout/NameandTitleOrganizationalChart"/>
    <dgm:cxn modelId="{CBEA4512-D0FE-4139-923D-B71D7633E7A5}" type="presParOf" srcId="{A21280E4-AAFD-468C-B342-6F93DD1CBF7D}" destId="{94959CFA-0782-48BF-A41E-F12F21B9A90C}" srcOrd="2" destOrd="0" presId="urn:microsoft.com/office/officeart/2008/layout/NameandTitleOrganizationalChart"/>
    <dgm:cxn modelId="{4EF25711-0AD9-4729-A8CA-22C82E69BA76}" type="presParOf" srcId="{7FED2ADB-0777-4F15-90A2-365970CB8A35}" destId="{3B5642B4-2DB5-428C-A0F8-D50E0EFED5B0}" srcOrd="2" destOrd="0" presId="urn:microsoft.com/office/officeart/2008/layout/NameandTitleOrganizationalChart"/>
    <dgm:cxn modelId="{887AC3B5-C2AF-4CC0-8CED-13FDF61C8E2A}" type="presParOf" srcId="{3B5642B4-2DB5-428C-A0F8-D50E0EFED5B0}" destId="{4CAC9AF8-96FA-4A31-9310-434B65736E20}" srcOrd="0" destOrd="0" presId="urn:microsoft.com/office/officeart/2008/layout/NameandTitleOrganizationalChart"/>
    <dgm:cxn modelId="{17984818-254E-440D-B014-47C29CB05F4B}" type="presParOf" srcId="{3B5642B4-2DB5-428C-A0F8-D50E0EFED5B0}" destId="{804AC04F-7659-43B9-B8EA-6802715871CE}" srcOrd="1" destOrd="0" presId="urn:microsoft.com/office/officeart/2008/layout/NameandTitleOrganizationalChart"/>
    <dgm:cxn modelId="{F437684C-C7BA-404F-827C-E650442C5C82}" type="presParOf" srcId="{804AC04F-7659-43B9-B8EA-6802715871CE}" destId="{5A54DF3E-4416-45FC-AD13-E6B7407931D9}" srcOrd="0" destOrd="0" presId="urn:microsoft.com/office/officeart/2008/layout/NameandTitleOrganizationalChart"/>
    <dgm:cxn modelId="{3B340BBD-D03F-4878-8869-7F4BC43181D9}" type="presParOf" srcId="{5A54DF3E-4416-45FC-AD13-E6B7407931D9}" destId="{8D9F87A3-D519-4143-AE58-8514679754FC}" srcOrd="0" destOrd="0" presId="urn:microsoft.com/office/officeart/2008/layout/NameandTitleOrganizationalChart"/>
    <dgm:cxn modelId="{538E3AC8-B179-4B89-BA91-9ED5B1EA8B24}" type="presParOf" srcId="{5A54DF3E-4416-45FC-AD13-E6B7407931D9}" destId="{2E60E19E-24B9-45DF-A666-368C4FF8EC80}" srcOrd="1" destOrd="0" presId="urn:microsoft.com/office/officeart/2008/layout/NameandTitleOrganizationalChart"/>
    <dgm:cxn modelId="{8ECE23F0-1457-40CF-A103-83DF51994EC5}" type="presParOf" srcId="{5A54DF3E-4416-45FC-AD13-E6B7407931D9}" destId="{A5AD6935-1E32-45F3-85BA-EB98743BF078}" srcOrd="2" destOrd="0" presId="urn:microsoft.com/office/officeart/2008/layout/NameandTitleOrganizationalChart"/>
    <dgm:cxn modelId="{81F5BB0B-8587-45CF-8911-B6C470F217BC}" type="presParOf" srcId="{804AC04F-7659-43B9-B8EA-6802715871CE}" destId="{D0D4BF1F-80C5-4DE8-BA1A-6695D748C612}" srcOrd="1" destOrd="0" presId="urn:microsoft.com/office/officeart/2008/layout/NameandTitleOrganizationalChart"/>
    <dgm:cxn modelId="{15350787-AA66-401C-B0E6-F7695B4934EE}" type="presParOf" srcId="{804AC04F-7659-43B9-B8EA-6802715871CE}" destId="{0EC38396-B998-4D31-8C97-9705321C9720}" srcOrd="2" destOrd="0" presId="urn:microsoft.com/office/officeart/2008/layout/NameandTitleOrganizationalChart"/>
    <dgm:cxn modelId="{9097C03C-9178-4FBD-8918-C4995D49D17D}" type="presParOf" srcId="{CAC2EF44-D437-474B-876A-CC5DB2F805F8}" destId="{91C2D1BF-8EB7-4926-8C5C-AB97BF42AA87}" srcOrd="1" destOrd="0" presId="urn:microsoft.com/office/officeart/2008/layout/NameandTitleOrganizationalChart"/>
    <dgm:cxn modelId="{D7BF7560-5E41-4044-8B64-3226401AA426}" type="presParOf" srcId="{91C2D1BF-8EB7-4926-8C5C-AB97BF42AA87}" destId="{CE2D1961-3D00-4F13-8B41-F70B39F68C15}" srcOrd="0" destOrd="0" presId="urn:microsoft.com/office/officeart/2008/layout/NameandTitleOrganizationalChart"/>
    <dgm:cxn modelId="{E46C04D6-FE3C-497F-9616-5DF4A9DC8BD6}" type="presParOf" srcId="{CE2D1961-3D00-4F13-8B41-F70B39F68C15}" destId="{CD672E0A-2F4A-4B8E-A1F1-FEF0D4EA7B13}" srcOrd="0" destOrd="0" presId="urn:microsoft.com/office/officeart/2008/layout/NameandTitleOrganizationalChart"/>
    <dgm:cxn modelId="{2961BE26-208B-4E21-A10F-241BAF20E574}" type="presParOf" srcId="{CE2D1961-3D00-4F13-8B41-F70B39F68C15}" destId="{BE035BDB-8C42-4156-8D2E-AEFC8C6912EA}" srcOrd="1" destOrd="0" presId="urn:microsoft.com/office/officeart/2008/layout/NameandTitleOrganizationalChart"/>
    <dgm:cxn modelId="{71D76FAC-DFBE-4EC2-AF23-EC9B460FF759}" type="presParOf" srcId="{CE2D1961-3D00-4F13-8B41-F70B39F68C15}" destId="{6A481A22-C95B-4EB0-BCFB-3616E17B5BEB}" srcOrd="2" destOrd="0" presId="urn:microsoft.com/office/officeart/2008/layout/NameandTitleOrganizationalChart"/>
    <dgm:cxn modelId="{054F35E8-E988-48E1-AA45-CC8D96131F3D}" type="presParOf" srcId="{91C2D1BF-8EB7-4926-8C5C-AB97BF42AA87}" destId="{74BAAB7C-142D-49F1-B82B-D1CCFE78CF2B}" srcOrd="1" destOrd="0" presId="urn:microsoft.com/office/officeart/2008/layout/NameandTitleOrganizationalChart"/>
    <dgm:cxn modelId="{4D8241F9-C641-4B3F-982E-B3D999C4AF9A}" type="presParOf" srcId="{91C2D1BF-8EB7-4926-8C5C-AB97BF42AA87}" destId="{1508B80F-C1E7-4B12-B0A5-ED7CFE586AD5}" srcOrd="2" destOrd="0" presId="urn:microsoft.com/office/officeart/2008/layout/NameandTitleOrganizationalChart"/>
    <dgm:cxn modelId="{2986B474-3AC2-46B1-BE95-F151BFD336D2}" type="presParOf" srcId="{CAC2EF44-D437-474B-876A-CC5DB2F805F8}" destId="{2276B8E3-86E8-4F1A-B5D0-95168CEEEFDA}" srcOrd="2" destOrd="0" presId="urn:microsoft.com/office/officeart/2008/layout/NameandTitleOrganizationalChart"/>
    <dgm:cxn modelId="{E756B2AE-6F10-475F-8FBC-4972F476D239}" type="presParOf" srcId="{2276B8E3-86E8-4F1A-B5D0-95168CEEEFDA}" destId="{FCD2E7DD-BB8E-4652-A025-FC8C169091DA}" srcOrd="0" destOrd="0" presId="urn:microsoft.com/office/officeart/2008/layout/NameandTitleOrganizationalChart"/>
    <dgm:cxn modelId="{9F3AF775-E00A-46E1-B68E-6489CB1471AF}" type="presParOf" srcId="{FCD2E7DD-BB8E-4652-A025-FC8C169091DA}" destId="{809D6359-93E7-478F-9E84-B28AF2F6AC19}" srcOrd="0" destOrd="0" presId="urn:microsoft.com/office/officeart/2008/layout/NameandTitleOrganizationalChart"/>
    <dgm:cxn modelId="{A08A5AA3-479E-4FA6-8D80-594FDC5D0A36}" type="presParOf" srcId="{FCD2E7DD-BB8E-4652-A025-FC8C169091DA}" destId="{08474858-770A-4C86-86F3-A9E293F02C86}" srcOrd="1" destOrd="0" presId="urn:microsoft.com/office/officeart/2008/layout/NameandTitleOrganizationalChart"/>
    <dgm:cxn modelId="{2BCBFB22-FE9A-4BC3-9E64-5FE27E406A35}" type="presParOf" srcId="{FCD2E7DD-BB8E-4652-A025-FC8C169091DA}" destId="{86496594-FDF8-4950-AD83-CCF2A270E452}" srcOrd="2" destOrd="0" presId="urn:microsoft.com/office/officeart/2008/layout/NameandTitleOrganizationalChart"/>
    <dgm:cxn modelId="{7EC4049A-F27D-433D-AD98-A11C63EFAC2E}" type="presParOf" srcId="{2276B8E3-86E8-4F1A-B5D0-95168CEEEFDA}" destId="{44EBC53F-A0FB-46F9-8526-8CDC4046A370}" srcOrd="1" destOrd="0" presId="urn:microsoft.com/office/officeart/2008/layout/NameandTitleOrganizationalChart"/>
    <dgm:cxn modelId="{CC124D64-44FA-4F67-BB44-E0A8DAA0E07E}" type="presParOf" srcId="{2276B8E3-86E8-4F1A-B5D0-95168CEEEFDA}" destId="{6DF4AAA8-48D6-4B0B-91EB-138BDF353514}" srcOrd="2" destOrd="0" presId="urn:microsoft.com/office/officeart/2008/layout/NameandTitleOrganizationalChart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3AC55D3-B5AC-4E02-9A17-E8101823F941}">
      <dsp:nvSpPr>
        <dsp:cNvPr id="0" name=""/>
        <dsp:cNvSpPr/>
      </dsp:nvSpPr>
      <dsp:spPr>
        <a:xfrm>
          <a:off x="3141317" y="1058521"/>
          <a:ext cx="2147012" cy="5200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1800"/>
              </a:lnTo>
              <a:lnTo>
                <a:pt x="2147012" y="321800"/>
              </a:lnTo>
              <a:lnTo>
                <a:pt x="2147012" y="52002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8D0937F-C545-40B6-8781-37E16E47DE62}">
      <dsp:nvSpPr>
        <dsp:cNvPr id="0" name=""/>
        <dsp:cNvSpPr/>
      </dsp:nvSpPr>
      <dsp:spPr>
        <a:xfrm>
          <a:off x="3089930" y="1058521"/>
          <a:ext cx="91440" cy="490845"/>
        </a:xfrm>
        <a:custGeom>
          <a:avLst/>
          <a:gdLst/>
          <a:ahLst/>
          <a:cxnLst/>
          <a:rect l="0" t="0" r="0" b="0"/>
          <a:pathLst>
            <a:path>
              <a:moveTo>
                <a:pt x="51386" y="0"/>
              </a:moveTo>
              <a:lnTo>
                <a:pt x="51386" y="292619"/>
              </a:lnTo>
              <a:lnTo>
                <a:pt x="45720" y="292619"/>
              </a:lnTo>
              <a:lnTo>
                <a:pt x="45720" y="49084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97CB250-E8E7-4F46-A0EB-AA41C7EDA058}">
      <dsp:nvSpPr>
        <dsp:cNvPr id="0" name=""/>
        <dsp:cNvSpPr/>
      </dsp:nvSpPr>
      <dsp:spPr>
        <a:xfrm>
          <a:off x="839919" y="3768473"/>
          <a:ext cx="91440" cy="52630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52630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5DFBEE0-0ACF-4D3E-81D3-D764AD7ECADD}">
      <dsp:nvSpPr>
        <dsp:cNvPr id="0" name=""/>
        <dsp:cNvSpPr/>
      </dsp:nvSpPr>
      <dsp:spPr>
        <a:xfrm>
          <a:off x="839919" y="2428088"/>
          <a:ext cx="91440" cy="49084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90845"/>
              </a:lnTo>
            </a:path>
          </a:pathLst>
        </a:custGeom>
        <a:noFill/>
        <a:ln w="12700" cap="flat" cmpd="sng" algn="ctr">
          <a:solidFill>
            <a:srgbClr val="5879BA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E23DD62-4903-4029-A457-376D8E6EAB42}">
      <dsp:nvSpPr>
        <dsp:cNvPr id="0" name=""/>
        <dsp:cNvSpPr/>
      </dsp:nvSpPr>
      <dsp:spPr>
        <a:xfrm>
          <a:off x="885639" y="1058521"/>
          <a:ext cx="2255678" cy="520026"/>
        </a:xfrm>
        <a:custGeom>
          <a:avLst/>
          <a:gdLst/>
          <a:ahLst/>
          <a:cxnLst/>
          <a:rect l="0" t="0" r="0" b="0"/>
          <a:pathLst>
            <a:path>
              <a:moveTo>
                <a:pt x="2255678" y="0"/>
              </a:moveTo>
              <a:lnTo>
                <a:pt x="2255678" y="321800"/>
              </a:lnTo>
              <a:lnTo>
                <a:pt x="0" y="321800"/>
              </a:lnTo>
              <a:lnTo>
                <a:pt x="0" y="520026"/>
              </a:lnTo>
            </a:path>
          </a:pathLst>
        </a:custGeom>
        <a:noFill/>
        <a:ln w="12700" cap="flat" cmpd="sng" algn="ctr">
          <a:solidFill>
            <a:srgbClr val="5879BA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02A98FB-7AE7-4961-B94B-099CB712BEAC}">
      <dsp:nvSpPr>
        <dsp:cNvPr id="0" name=""/>
        <dsp:cNvSpPr/>
      </dsp:nvSpPr>
      <dsp:spPr>
        <a:xfrm>
          <a:off x="2245803" y="208982"/>
          <a:ext cx="1791028" cy="849539"/>
        </a:xfrm>
        <a:prstGeom prst="rect">
          <a:avLst/>
        </a:prstGeom>
        <a:solidFill>
          <a:srgbClr val="584F95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119879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b="1" kern="1200">
              <a:latin typeface="Montserrat" panose="00000500000000000000" pitchFamily="2" charset="0"/>
            </a:rPr>
            <a:t>Head of Clinical Audit and Research (0.2)</a:t>
          </a:r>
        </a:p>
      </dsp:txBody>
      <dsp:txXfrm>
        <a:off x="2245803" y="208982"/>
        <a:ext cx="1791028" cy="849539"/>
      </dsp:txXfrm>
    </dsp:sp>
    <dsp:sp modelId="{73CCAB3D-691E-4C12-B7CF-576588184FB2}">
      <dsp:nvSpPr>
        <dsp:cNvPr id="0" name=""/>
        <dsp:cNvSpPr/>
      </dsp:nvSpPr>
      <dsp:spPr>
        <a:xfrm>
          <a:off x="2668533" y="898916"/>
          <a:ext cx="1476730" cy="28317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584F95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>
              <a:solidFill>
                <a:srgbClr val="584F95"/>
              </a:solidFill>
              <a:latin typeface="Montserrat" panose="00000500000000000000" pitchFamily="2" charset="0"/>
            </a:rPr>
            <a:t>Philippa Nunn</a:t>
          </a:r>
        </a:p>
      </dsp:txBody>
      <dsp:txXfrm>
        <a:off x="2668533" y="898916"/>
        <a:ext cx="1476730" cy="283179"/>
      </dsp:txXfrm>
    </dsp:sp>
    <dsp:sp modelId="{F07C7516-AC09-4E4E-9D42-C5CDC265752F}">
      <dsp:nvSpPr>
        <dsp:cNvPr id="0" name=""/>
        <dsp:cNvSpPr/>
      </dsp:nvSpPr>
      <dsp:spPr>
        <a:xfrm>
          <a:off x="65233" y="1578548"/>
          <a:ext cx="1640811" cy="849539"/>
        </a:xfrm>
        <a:prstGeom prst="rect">
          <a:avLst/>
        </a:prstGeom>
        <a:solidFill>
          <a:srgbClr val="584F95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119879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b="1" kern="1200">
              <a:latin typeface="Montserrat" panose="00000500000000000000" pitchFamily="2" charset="0"/>
            </a:rPr>
            <a:t>Programme Manager</a:t>
          </a:r>
        </a:p>
      </dsp:txBody>
      <dsp:txXfrm>
        <a:off x="65233" y="1578548"/>
        <a:ext cx="1640811" cy="849539"/>
      </dsp:txXfrm>
    </dsp:sp>
    <dsp:sp modelId="{D54A40A5-3BC5-4069-B0F1-506AFCA2DD48}">
      <dsp:nvSpPr>
        <dsp:cNvPr id="0" name=""/>
        <dsp:cNvSpPr/>
      </dsp:nvSpPr>
      <dsp:spPr>
        <a:xfrm>
          <a:off x="393395" y="2239301"/>
          <a:ext cx="1476730" cy="28317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584F95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>
              <a:solidFill>
                <a:srgbClr val="584F95"/>
              </a:solidFill>
              <a:latin typeface="Montserrat" panose="00000500000000000000" pitchFamily="2" charset="0"/>
            </a:rPr>
            <a:t>Chloë Hood</a:t>
          </a:r>
        </a:p>
      </dsp:txBody>
      <dsp:txXfrm>
        <a:off x="393395" y="2239301"/>
        <a:ext cx="1476730" cy="283179"/>
      </dsp:txXfrm>
    </dsp:sp>
    <dsp:sp modelId="{30009E8F-F92C-410F-8211-2B78278B9651}">
      <dsp:nvSpPr>
        <dsp:cNvPr id="0" name=""/>
        <dsp:cNvSpPr/>
      </dsp:nvSpPr>
      <dsp:spPr>
        <a:xfrm>
          <a:off x="65233" y="2918933"/>
          <a:ext cx="1640811" cy="849539"/>
        </a:xfrm>
        <a:prstGeom prst="rect">
          <a:avLst/>
        </a:prstGeom>
        <a:solidFill>
          <a:srgbClr val="584F95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119879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b="1" kern="1200">
              <a:latin typeface="Montserrat" panose="00000500000000000000" pitchFamily="2" charset="0"/>
            </a:rPr>
            <a:t>Deputy Programme Manager</a:t>
          </a:r>
        </a:p>
      </dsp:txBody>
      <dsp:txXfrm>
        <a:off x="65233" y="2918933"/>
        <a:ext cx="1640811" cy="849539"/>
      </dsp:txXfrm>
    </dsp:sp>
    <dsp:sp modelId="{10976AC7-BC5B-4465-9D07-B753EC80DFF6}">
      <dsp:nvSpPr>
        <dsp:cNvPr id="0" name=""/>
        <dsp:cNvSpPr/>
      </dsp:nvSpPr>
      <dsp:spPr>
        <a:xfrm>
          <a:off x="384756" y="3570135"/>
          <a:ext cx="1476730" cy="35409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584F95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>
              <a:solidFill>
                <a:srgbClr val="584F95"/>
              </a:solidFill>
              <a:latin typeface="Montserrat" panose="00000500000000000000" pitchFamily="2" charset="0"/>
            </a:rPr>
            <a:t>Catherine Shepperdley</a:t>
          </a:r>
        </a:p>
      </dsp:txBody>
      <dsp:txXfrm>
        <a:off x="384756" y="3570135"/>
        <a:ext cx="1476730" cy="354099"/>
      </dsp:txXfrm>
    </dsp:sp>
    <dsp:sp modelId="{A486E0B3-6BFD-420D-AC9D-0EDE81DEEB27}">
      <dsp:nvSpPr>
        <dsp:cNvPr id="0" name=""/>
        <dsp:cNvSpPr/>
      </dsp:nvSpPr>
      <dsp:spPr>
        <a:xfrm>
          <a:off x="65233" y="4294778"/>
          <a:ext cx="1640811" cy="849539"/>
        </a:xfrm>
        <a:prstGeom prst="rect">
          <a:avLst/>
        </a:prstGeom>
        <a:solidFill>
          <a:srgbClr val="584F95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119879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b="1" kern="1200">
              <a:latin typeface="Montserrat" panose="00000500000000000000" pitchFamily="2" charset="0"/>
            </a:rPr>
            <a:t>Project Officer</a:t>
          </a:r>
        </a:p>
      </dsp:txBody>
      <dsp:txXfrm>
        <a:off x="65233" y="4294778"/>
        <a:ext cx="1640811" cy="849539"/>
      </dsp:txXfrm>
    </dsp:sp>
    <dsp:sp modelId="{161B4109-885C-4263-A830-121EC8985005}">
      <dsp:nvSpPr>
        <dsp:cNvPr id="0" name=""/>
        <dsp:cNvSpPr/>
      </dsp:nvSpPr>
      <dsp:spPr>
        <a:xfrm>
          <a:off x="361646" y="4955531"/>
          <a:ext cx="1476730" cy="28317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584F95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>
              <a:solidFill>
                <a:srgbClr val="584F95"/>
              </a:solidFill>
              <a:latin typeface="Montserrat" panose="00000500000000000000" pitchFamily="2" charset="0"/>
            </a:rPr>
            <a:t>Rebecca Glass</a:t>
          </a:r>
        </a:p>
      </dsp:txBody>
      <dsp:txXfrm>
        <a:off x="361646" y="4955531"/>
        <a:ext cx="1476730" cy="283179"/>
      </dsp:txXfrm>
    </dsp:sp>
    <dsp:sp modelId="{3B562FA4-D613-4777-8E5D-A3A5BE3D1F5A}">
      <dsp:nvSpPr>
        <dsp:cNvPr id="0" name=""/>
        <dsp:cNvSpPr/>
      </dsp:nvSpPr>
      <dsp:spPr>
        <a:xfrm>
          <a:off x="2315244" y="1549366"/>
          <a:ext cx="1640811" cy="849539"/>
        </a:xfrm>
        <a:prstGeom prst="rect">
          <a:avLst/>
        </a:prstGeom>
        <a:solidFill>
          <a:srgbClr val="584F95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119879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b="1" kern="1200">
              <a:latin typeface="Montserrat" panose="00000500000000000000" pitchFamily="2" charset="0"/>
            </a:rPr>
            <a:t>QI Coach (Yrs 1 and 3)</a:t>
          </a:r>
        </a:p>
      </dsp:txBody>
      <dsp:txXfrm>
        <a:off x="2315244" y="1549366"/>
        <a:ext cx="1640811" cy="849539"/>
      </dsp:txXfrm>
    </dsp:sp>
    <dsp:sp modelId="{423CE8DA-0962-4442-B21B-3E5D8356B71F}">
      <dsp:nvSpPr>
        <dsp:cNvPr id="0" name=""/>
        <dsp:cNvSpPr/>
      </dsp:nvSpPr>
      <dsp:spPr>
        <a:xfrm>
          <a:off x="2555828" y="2239301"/>
          <a:ext cx="1476730" cy="28317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584F95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>
              <a:solidFill>
                <a:srgbClr val="584F95"/>
              </a:solidFill>
              <a:latin typeface="Montserrat" panose="00000500000000000000" pitchFamily="2" charset="0"/>
            </a:rPr>
            <a:t>Sadhbh Fitzgerald</a:t>
          </a:r>
        </a:p>
      </dsp:txBody>
      <dsp:txXfrm>
        <a:off x="2555828" y="2239301"/>
        <a:ext cx="1476730" cy="283179"/>
      </dsp:txXfrm>
    </dsp:sp>
    <dsp:sp modelId="{A91BA3DC-4C25-4701-A4B8-EEFEA3BF16BB}">
      <dsp:nvSpPr>
        <dsp:cNvPr id="0" name=""/>
        <dsp:cNvSpPr/>
      </dsp:nvSpPr>
      <dsp:spPr>
        <a:xfrm>
          <a:off x="4467923" y="1578548"/>
          <a:ext cx="1640811" cy="849539"/>
        </a:xfrm>
        <a:prstGeom prst="rect">
          <a:avLst/>
        </a:prstGeom>
        <a:solidFill>
          <a:srgbClr val="584F95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119879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b="1" kern="1200">
              <a:latin typeface="Montserrat" panose="00000500000000000000" pitchFamily="2" charset="0"/>
            </a:rPr>
            <a:t>Systems Manager (0.1)</a:t>
          </a:r>
        </a:p>
      </dsp:txBody>
      <dsp:txXfrm>
        <a:off x="4467923" y="1578548"/>
        <a:ext cx="1640811" cy="849539"/>
      </dsp:txXfrm>
    </dsp:sp>
    <dsp:sp modelId="{F042517A-EDB6-420C-9C26-4A4C927EE768}">
      <dsp:nvSpPr>
        <dsp:cNvPr id="0" name=""/>
        <dsp:cNvSpPr/>
      </dsp:nvSpPr>
      <dsp:spPr>
        <a:xfrm>
          <a:off x="4723607" y="2196981"/>
          <a:ext cx="1621686" cy="36781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584F95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6350" rIns="2540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rgbClr val="584F95"/>
              </a:solidFill>
              <a:latin typeface="Montserrat" panose="00000500000000000000" pitchFamily="2" charset="0"/>
            </a:rPr>
            <a:t>Michael Henderson</a:t>
          </a:r>
        </a:p>
      </dsp:txBody>
      <dsp:txXfrm>
        <a:off x="4723607" y="2196981"/>
        <a:ext cx="1621686" cy="36781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CAC9AF8-96FA-4A31-9310-434B65736E20}">
      <dsp:nvSpPr>
        <dsp:cNvPr id="0" name=""/>
        <dsp:cNvSpPr/>
      </dsp:nvSpPr>
      <dsp:spPr>
        <a:xfrm>
          <a:off x="1412292" y="781581"/>
          <a:ext cx="1041035" cy="58700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87000"/>
              </a:lnTo>
              <a:lnTo>
                <a:pt x="1041035" y="58700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40229AC-D8C8-4AA9-ADC6-A7217F500170}">
      <dsp:nvSpPr>
        <dsp:cNvPr id="0" name=""/>
        <dsp:cNvSpPr/>
      </dsp:nvSpPr>
      <dsp:spPr>
        <a:xfrm>
          <a:off x="1412292" y="781581"/>
          <a:ext cx="5250271" cy="24041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38595"/>
              </a:lnTo>
              <a:lnTo>
                <a:pt x="5250271" y="2238595"/>
              </a:lnTo>
              <a:lnTo>
                <a:pt x="5250271" y="240417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E246C5-4959-4A3A-B875-DE398350B494}">
      <dsp:nvSpPr>
        <dsp:cNvPr id="0" name=""/>
        <dsp:cNvSpPr/>
      </dsp:nvSpPr>
      <dsp:spPr>
        <a:xfrm>
          <a:off x="1412292" y="781581"/>
          <a:ext cx="3411480" cy="24041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38595"/>
              </a:lnTo>
              <a:lnTo>
                <a:pt x="3411480" y="2238595"/>
              </a:lnTo>
              <a:lnTo>
                <a:pt x="3411480" y="240417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7F1EEC6-3D21-4EC8-8E02-8AACE8805CE6}">
      <dsp:nvSpPr>
        <dsp:cNvPr id="0" name=""/>
        <dsp:cNvSpPr/>
      </dsp:nvSpPr>
      <dsp:spPr>
        <a:xfrm>
          <a:off x="1412292" y="781581"/>
          <a:ext cx="1362151" cy="24041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38595"/>
              </a:lnTo>
              <a:lnTo>
                <a:pt x="1362151" y="2238595"/>
              </a:lnTo>
              <a:lnTo>
                <a:pt x="1362151" y="240417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B08172C-8548-43C3-908E-8AA42DDCC81A}">
      <dsp:nvSpPr>
        <dsp:cNvPr id="0" name=""/>
        <dsp:cNvSpPr/>
      </dsp:nvSpPr>
      <dsp:spPr>
        <a:xfrm>
          <a:off x="775394" y="781581"/>
          <a:ext cx="636898" cy="2404174"/>
        </a:xfrm>
        <a:custGeom>
          <a:avLst/>
          <a:gdLst/>
          <a:ahLst/>
          <a:cxnLst/>
          <a:rect l="0" t="0" r="0" b="0"/>
          <a:pathLst>
            <a:path>
              <a:moveTo>
                <a:pt x="636898" y="0"/>
              </a:moveTo>
              <a:lnTo>
                <a:pt x="636898" y="2238595"/>
              </a:lnTo>
              <a:lnTo>
                <a:pt x="0" y="2238595"/>
              </a:lnTo>
              <a:lnTo>
                <a:pt x="0" y="240417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E67C12D-EF39-45C1-BC6E-E031F0602912}">
      <dsp:nvSpPr>
        <dsp:cNvPr id="0" name=""/>
        <dsp:cNvSpPr/>
      </dsp:nvSpPr>
      <dsp:spPr>
        <a:xfrm>
          <a:off x="275879" y="71958"/>
          <a:ext cx="2272826" cy="709623"/>
        </a:xfrm>
        <a:prstGeom prst="rect">
          <a:avLst/>
        </a:prstGeom>
        <a:solidFill>
          <a:srgbClr val="584F95"/>
        </a:solidFill>
        <a:ln w="12700" cap="flat" cmpd="sng" algn="ctr">
          <a:solidFill>
            <a:srgbClr val="584F95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100136" numCol="1" spcCol="1270" anchor="ctr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latin typeface="Montserrat" panose="00000500000000000000" pitchFamily="2" charset="0"/>
            </a:rPr>
            <a:t>Clinical Leadership</a:t>
          </a:r>
        </a:p>
      </dsp:txBody>
      <dsp:txXfrm>
        <a:off x="275879" y="71958"/>
        <a:ext cx="2272826" cy="709623"/>
      </dsp:txXfrm>
    </dsp:sp>
    <dsp:sp modelId="{0E7ED922-AF71-44F2-9606-687A1616AE95}">
      <dsp:nvSpPr>
        <dsp:cNvPr id="0" name=""/>
        <dsp:cNvSpPr/>
      </dsp:nvSpPr>
      <dsp:spPr>
        <a:xfrm>
          <a:off x="532242" y="530060"/>
          <a:ext cx="1815628" cy="639922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latin typeface="Montserrat" panose="00000500000000000000" pitchFamily="2" charset="0"/>
            </a:rPr>
            <a:t>Prof. Dasha Nicholls, Clinical and Strategic Director CCQI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latin typeface="Montserrat" panose="00000500000000000000" pitchFamily="2" charset="0"/>
            </a:rPr>
            <a:t>Prof. Emma Vardy, 18 days pa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latin typeface="Montserrat" panose="00000500000000000000" pitchFamily="2" charset="0"/>
            </a:rPr>
            <a:t>Dr Charlotte Deasy, 6 days pa</a:t>
          </a:r>
        </a:p>
      </dsp:txBody>
      <dsp:txXfrm>
        <a:off x="532242" y="530060"/>
        <a:ext cx="1815628" cy="639922"/>
      </dsp:txXfrm>
    </dsp:sp>
    <dsp:sp modelId="{B1ACF554-DFEE-4A13-AC6A-24848CD32D99}">
      <dsp:nvSpPr>
        <dsp:cNvPr id="0" name=""/>
        <dsp:cNvSpPr/>
      </dsp:nvSpPr>
      <dsp:spPr>
        <a:xfrm>
          <a:off x="90106" y="3185756"/>
          <a:ext cx="1370576" cy="709623"/>
        </a:xfrm>
        <a:prstGeom prst="rect">
          <a:avLst/>
        </a:prstGeom>
        <a:solidFill>
          <a:srgbClr val="156082"/>
        </a:solidFill>
        <a:ln w="12700" cap="flat" cmpd="sng" algn="ctr">
          <a:solidFill>
            <a:srgbClr val="156082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100136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>
              <a:latin typeface="Montserrat" panose="00000500000000000000" pitchFamily="2" charset="0"/>
            </a:rPr>
            <a:t>Reference Panel</a:t>
          </a:r>
        </a:p>
      </dsp:txBody>
      <dsp:txXfrm>
        <a:off x="90106" y="3185756"/>
        <a:ext cx="1370576" cy="709623"/>
      </dsp:txXfrm>
    </dsp:sp>
    <dsp:sp modelId="{D2F39CE7-E0E5-4894-A37A-EEE8A616C271}">
      <dsp:nvSpPr>
        <dsp:cNvPr id="0" name=""/>
        <dsp:cNvSpPr/>
      </dsp:nvSpPr>
      <dsp:spPr>
        <a:xfrm>
          <a:off x="203962" y="3827591"/>
          <a:ext cx="1554036" cy="559162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latin typeface="Montserrat" panose="00000500000000000000" pitchFamily="2" charset="0"/>
            </a:rPr>
            <a:t>Representative clinicians providing feedback</a:t>
          </a:r>
        </a:p>
      </dsp:txBody>
      <dsp:txXfrm>
        <a:off x="203962" y="3827591"/>
        <a:ext cx="1554036" cy="559162"/>
      </dsp:txXfrm>
    </dsp:sp>
    <dsp:sp modelId="{FBB85C8A-027F-433B-9E44-07D0B006A839}">
      <dsp:nvSpPr>
        <dsp:cNvPr id="0" name=""/>
        <dsp:cNvSpPr/>
      </dsp:nvSpPr>
      <dsp:spPr>
        <a:xfrm>
          <a:off x="2089156" y="3185756"/>
          <a:ext cx="1370576" cy="709623"/>
        </a:xfrm>
        <a:prstGeom prst="rect">
          <a:avLst/>
        </a:prstGeom>
        <a:solidFill>
          <a:srgbClr val="156082"/>
        </a:solidFill>
        <a:ln w="12700" cap="flat" cmpd="sng" algn="ctr">
          <a:solidFill>
            <a:srgbClr val="156082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100136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>
              <a:solidFill>
                <a:schemeClr val="bg1"/>
              </a:solidFill>
              <a:latin typeface="Montserrat" panose="00000500000000000000" pitchFamily="2" charset="0"/>
            </a:rPr>
            <a:t>Lived Experience Reference Group</a:t>
          </a:r>
        </a:p>
      </dsp:txBody>
      <dsp:txXfrm>
        <a:off x="2089156" y="3185756"/>
        <a:ext cx="1370576" cy="709623"/>
      </dsp:txXfrm>
    </dsp:sp>
    <dsp:sp modelId="{6B0939B8-1443-4AE0-813C-56F39BE31A0A}">
      <dsp:nvSpPr>
        <dsp:cNvPr id="0" name=""/>
        <dsp:cNvSpPr/>
      </dsp:nvSpPr>
      <dsp:spPr>
        <a:xfrm>
          <a:off x="2139128" y="3797347"/>
          <a:ext cx="1654592" cy="604857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latin typeface="Montserrat" panose="00000500000000000000" pitchFamily="2" charset="0"/>
            </a:rPr>
            <a:t>Advisory support from people with dementia/ carers, (Provider IiD)</a:t>
          </a:r>
        </a:p>
      </dsp:txBody>
      <dsp:txXfrm>
        <a:off x="2139128" y="3797347"/>
        <a:ext cx="1654592" cy="604857"/>
      </dsp:txXfrm>
    </dsp:sp>
    <dsp:sp modelId="{5F2AA1FF-106E-4883-9B49-24732438BA7E}">
      <dsp:nvSpPr>
        <dsp:cNvPr id="0" name=""/>
        <dsp:cNvSpPr/>
      </dsp:nvSpPr>
      <dsp:spPr>
        <a:xfrm>
          <a:off x="4138484" y="3185756"/>
          <a:ext cx="1370576" cy="709623"/>
        </a:xfrm>
        <a:prstGeom prst="rect">
          <a:avLst/>
        </a:prstGeom>
        <a:solidFill>
          <a:srgbClr val="156082"/>
        </a:solidFill>
        <a:ln w="12700" cap="flat" cmpd="sng" algn="ctr">
          <a:solidFill>
            <a:srgbClr val="156082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100136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>
              <a:latin typeface="Montserrat" panose="00000500000000000000" pitchFamily="2" charset="0"/>
            </a:rPr>
            <a:t>Steering Group</a:t>
          </a:r>
        </a:p>
      </dsp:txBody>
      <dsp:txXfrm>
        <a:off x="4138484" y="3185756"/>
        <a:ext cx="1370576" cy="709623"/>
      </dsp:txXfrm>
    </dsp:sp>
    <dsp:sp modelId="{1E19F698-BD40-4D7A-B18D-719F34006801}">
      <dsp:nvSpPr>
        <dsp:cNvPr id="0" name=""/>
        <dsp:cNvSpPr/>
      </dsp:nvSpPr>
      <dsp:spPr>
        <a:xfrm>
          <a:off x="4371795" y="3688428"/>
          <a:ext cx="1233518" cy="552687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latin typeface="Montserrat" panose="00000500000000000000" pitchFamily="2" charset="0"/>
            </a:rPr>
            <a:t>Key stakeholders and partner organisations</a:t>
          </a:r>
        </a:p>
      </dsp:txBody>
      <dsp:txXfrm>
        <a:off x="4371795" y="3688428"/>
        <a:ext cx="1233518" cy="552687"/>
      </dsp:txXfrm>
    </dsp:sp>
    <dsp:sp modelId="{EB470803-23E4-4C61-8029-A668DE697983}">
      <dsp:nvSpPr>
        <dsp:cNvPr id="0" name=""/>
        <dsp:cNvSpPr/>
      </dsp:nvSpPr>
      <dsp:spPr>
        <a:xfrm>
          <a:off x="5977276" y="3185756"/>
          <a:ext cx="1370576" cy="709623"/>
        </a:xfrm>
        <a:prstGeom prst="rect">
          <a:avLst/>
        </a:prstGeom>
        <a:solidFill>
          <a:srgbClr val="156082"/>
        </a:solidFill>
        <a:ln w="12700" cap="flat" cmpd="sng" algn="ctr">
          <a:solidFill>
            <a:srgbClr val="156082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100136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>
              <a:solidFill>
                <a:schemeClr val="bg1"/>
              </a:solidFill>
              <a:latin typeface="Montserrat" panose="00000500000000000000" pitchFamily="2" charset="0"/>
            </a:rPr>
            <a:t>Expert Advisors</a:t>
          </a:r>
        </a:p>
      </dsp:txBody>
      <dsp:txXfrm>
        <a:off x="5977276" y="3185756"/>
        <a:ext cx="1370576" cy="709623"/>
      </dsp:txXfrm>
    </dsp:sp>
    <dsp:sp modelId="{A02D1610-846D-479D-B282-13B9F77819AB}">
      <dsp:nvSpPr>
        <dsp:cNvPr id="0" name=""/>
        <dsp:cNvSpPr/>
      </dsp:nvSpPr>
      <dsp:spPr>
        <a:xfrm>
          <a:off x="6137550" y="3764858"/>
          <a:ext cx="1461226" cy="67186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latin typeface="Montserrat" panose="00000500000000000000" pitchFamily="2" charset="0"/>
            </a:rPr>
            <a:t>QI Advisor, Maureen McGeorge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latin typeface="Montserrat" panose="00000500000000000000" pitchFamily="2" charset="0"/>
            </a:rPr>
            <a:t>Statistician, Paul Bassett</a:t>
          </a:r>
        </a:p>
      </dsp:txBody>
      <dsp:txXfrm>
        <a:off x="6137550" y="3764858"/>
        <a:ext cx="1461226" cy="671869"/>
      </dsp:txXfrm>
    </dsp:sp>
    <dsp:sp modelId="{8D9F87A3-D519-4143-AE58-8514679754FC}">
      <dsp:nvSpPr>
        <dsp:cNvPr id="0" name=""/>
        <dsp:cNvSpPr/>
      </dsp:nvSpPr>
      <dsp:spPr>
        <a:xfrm>
          <a:off x="2453328" y="1013770"/>
          <a:ext cx="1370576" cy="709623"/>
        </a:xfrm>
        <a:prstGeom prst="rect">
          <a:avLst/>
        </a:prstGeom>
        <a:solidFill>
          <a:srgbClr val="584F95"/>
        </a:solidFill>
        <a:ln w="12700" cap="flat" cmpd="sng" algn="ctr">
          <a:solidFill>
            <a:srgbClr val="584F95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100136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>
              <a:latin typeface="Montserrat" panose="00000500000000000000" pitchFamily="2" charset="0"/>
            </a:rPr>
            <a:t>Project Team</a:t>
          </a:r>
        </a:p>
      </dsp:txBody>
      <dsp:txXfrm>
        <a:off x="2453328" y="1013770"/>
        <a:ext cx="1370576" cy="709623"/>
      </dsp:txXfrm>
    </dsp:sp>
    <dsp:sp modelId="{2E60E19E-24B9-45DF-A666-368C4FF8EC80}">
      <dsp:nvSpPr>
        <dsp:cNvPr id="0" name=""/>
        <dsp:cNvSpPr/>
      </dsp:nvSpPr>
      <dsp:spPr>
        <a:xfrm>
          <a:off x="2609481" y="1559121"/>
          <a:ext cx="1233518" cy="236541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latin typeface="Montserrat" panose="00000500000000000000" pitchFamily="2" charset="0"/>
            </a:rPr>
            <a:t>see Fig. 1</a:t>
          </a:r>
        </a:p>
      </dsp:txBody>
      <dsp:txXfrm>
        <a:off x="2609481" y="1559121"/>
        <a:ext cx="1233518" cy="236541"/>
      </dsp:txXfrm>
    </dsp:sp>
    <dsp:sp modelId="{CD672E0A-2F4A-4B8E-A1F1-FEF0D4EA7B13}">
      <dsp:nvSpPr>
        <dsp:cNvPr id="0" name=""/>
        <dsp:cNvSpPr/>
      </dsp:nvSpPr>
      <dsp:spPr>
        <a:xfrm>
          <a:off x="3572525" y="75790"/>
          <a:ext cx="1600161" cy="709623"/>
        </a:xfrm>
        <a:prstGeom prst="rect">
          <a:avLst/>
        </a:prstGeom>
        <a:solidFill>
          <a:srgbClr val="584F95"/>
        </a:solidFill>
        <a:ln w="12700" cap="flat" cmpd="sng" algn="ctr">
          <a:solidFill>
            <a:srgbClr val="584F95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100136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>
              <a:latin typeface="Montserrat" panose="00000500000000000000" pitchFamily="2" charset="0"/>
            </a:rPr>
            <a:t>Lived Experience Advisors</a:t>
          </a:r>
        </a:p>
      </dsp:txBody>
      <dsp:txXfrm>
        <a:off x="3572525" y="75790"/>
        <a:ext cx="1600161" cy="709623"/>
      </dsp:txXfrm>
    </dsp:sp>
    <dsp:sp modelId="{BE035BDB-8C42-4156-8D2E-AEFC8C6912EA}">
      <dsp:nvSpPr>
        <dsp:cNvPr id="0" name=""/>
        <dsp:cNvSpPr/>
      </dsp:nvSpPr>
      <dsp:spPr>
        <a:xfrm>
          <a:off x="3946011" y="452703"/>
          <a:ext cx="1233518" cy="604615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latin typeface="Montserrat" panose="00000500000000000000" pitchFamily="2" charset="0"/>
            </a:rPr>
            <a:t>Lynne Hagan, Patient Advisor 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latin typeface="Montserrat" panose="00000500000000000000" pitchFamily="2" charset="0"/>
            </a:rPr>
            <a:t>Janet Seale, Carer Advisor </a:t>
          </a:r>
        </a:p>
      </dsp:txBody>
      <dsp:txXfrm>
        <a:off x="3946011" y="452703"/>
        <a:ext cx="1233518" cy="604615"/>
      </dsp:txXfrm>
    </dsp:sp>
    <dsp:sp modelId="{809D6359-93E7-478F-9E84-B28AF2F6AC19}">
      <dsp:nvSpPr>
        <dsp:cNvPr id="0" name=""/>
        <dsp:cNvSpPr/>
      </dsp:nvSpPr>
      <dsp:spPr>
        <a:xfrm>
          <a:off x="6306543" y="772867"/>
          <a:ext cx="1370576" cy="709623"/>
        </a:xfrm>
        <a:prstGeom prst="rect">
          <a:avLst/>
        </a:prstGeom>
        <a:solidFill>
          <a:srgbClr val="584F95"/>
        </a:solidFill>
        <a:ln w="12700" cap="flat" cmpd="sng" algn="ctr">
          <a:solidFill>
            <a:srgbClr val="584F95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100136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>
              <a:latin typeface="Montserrat" panose="00000500000000000000" pitchFamily="2" charset="0"/>
            </a:rPr>
            <a:t>Project Management Data Group</a:t>
          </a:r>
        </a:p>
      </dsp:txBody>
      <dsp:txXfrm>
        <a:off x="6306543" y="772867"/>
        <a:ext cx="1370576" cy="709623"/>
      </dsp:txXfrm>
    </dsp:sp>
    <dsp:sp modelId="{08474858-770A-4C86-86F3-A9E293F02C86}">
      <dsp:nvSpPr>
        <dsp:cNvPr id="0" name=""/>
        <dsp:cNvSpPr/>
      </dsp:nvSpPr>
      <dsp:spPr>
        <a:xfrm>
          <a:off x="6457218" y="1263005"/>
          <a:ext cx="1233518" cy="548822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i="1" kern="1200">
              <a:latin typeface="Montserrat" panose="00000500000000000000" pitchFamily="2" charset="0"/>
            </a:rPr>
            <a:t>NAD Project Team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i="1" kern="1200">
              <a:latin typeface="Montserrat" panose="00000500000000000000" pitchFamily="2" charset="0"/>
            </a:rPr>
            <a:t>NHSE/Digital Team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i="1" kern="1200">
              <a:latin typeface="Montserrat" panose="00000500000000000000" pitchFamily="2" charset="0"/>
            </a:rPr>
            <a:t>HQIP</a:t>
          </a:r>
        </a:p>
      </dsp:txBody>
      <dsp:txXfrm>
        <a:off x="6457218" y="1263005"/>
        <a:ext cx="1233518" cy="54882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NameandTitleOrganizationalChart">
  <dgm:title val=""/>
  <dgm:desc val=""/>
  <dgm:catLst>
    <dgm:cat type="hierarchy" pri="125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Max/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h" fact="0.4"/>
              </dgm:constrLst>
              <dgm:ruleLst>
                <dgm:rule type="primFontSz" val="5" fact="NaN" max="NaN"/>
              </dgm:ruleLst>
            </dgm:layoutNode>
            <dgm:layoutNode name="titleText1" styleLbl="fgAcc0">
              <dgm:varLst>
                <dgm:chMax val="0"/>
                <dgm:chPref val="0"/>
              </dgm:varLst>
              <dgm:alg type="tx">
                <dgm:param type="parTxLTRAlign" val="r"/>
              </dgm:alg>
              <dgm:shape xmlns:r="http://schemas.openxmlformats.org/officeDocument/2006/relationships" type="rect" r:blip="">
                <dgm:adjLst/>
              </dgm:shape>
              <dgm:presOf axis="followSib" ptType="sibTrans" hideLastTrans="0" cnt="1"/>
              <dgm:constrLst>
                <dgm:constr type="primFontSz" val="65"/>
                <dgm:constr type="lMarg" refType="primFontSz" fact="0.2"/>
                <dgm:constr type="rMarg" refType="primFontSz" fact="0.2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1" func="var" arg="hierBranch" op="equ" val="hang">
                    <dgm:layoutNode name="Name42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3">
                    <dgm:layoutNode name="Name44">
                      <dgm:choose name="Name45">
                        <dgm:if name="Name46" axis="self" func="depth" op="lte" val="2">
                          <dgm:choose name="Name47">
                            <dgm:if name="Name4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4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0">
                          <dgm:choose name="Name51">
                            <dgm:if name="Name52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3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54">
                  <dgm:if name="Name55" func="var" arg="hierBranch" op="equ" val="l">
                    <dgm:choose name="Name56">
                      <dgm:if name="Name57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58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59" func="var" arg="hierBranch" op="equ" val="r">
                    <dgm:choose name="Name60">
                      <dgm:if name="Name61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2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3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64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65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66">
                    <dgm:if name="Name67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8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9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70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 styleLbl="node1">
                    <dgm:varLst>
                      <dgm:chMax/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2" styleLbl="fgAcc1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71">
                    <dgm:if name="Name72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73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74" func="var" arg="hierBranch" op="equ" val="hang">
                      <dgm:choose name="Name75">
                        <dgm:if name="Name76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77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78" func="var" arg="hierBranch" op="equ" val="std">
                      <dgm:choose name="Name79">
                        <dgm:if name="Name80" func="var" arg="dir" op="equ" val="norm">
                          <dgm:alg type="hierChild"/>
                        </dgm:if>
                        <dgm:else name="Name81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82" func="var" arg="hierBranch" op="equ" val="init">
                      <dgm:choose name="Name83">
                        <dgm:if name="Name84" func="var" arg="dir" op="equ" val="norm">
                          <dgm:alg type="hierChild"/>
                        </dgm:if>
                        <dgm:else name="Name85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else name="Name86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87" ref="rep2a"/>
                </dgm:layoutNode>
                <dgm:layoutNode name="hierChild5">
                  <dgm:choose name="Name88">
                    <dgm:if name="Name89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90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91" ref="rep2b"/>
                </dgm:layoutNode>
              </dgm:layoutNode>
            </dgm:forEach>
          </dgm:layoutNode>
          <dgm:layoutNode name="hierChild3">
            <dgm:choose name="Name92">
              <dgm:if name="Name93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94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95" axis="precedSib" ptType="parTrans" st="-1" cnt="1">
                <dgm:layoutNode name="Name96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97">
                  <dgm:if name="Name98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99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0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1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02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103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04">
                    <dgm:if name="Name105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6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7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08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 styleLbl="asst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3" styleLbl="fgAcc2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09">
                    <dgm:if name="Name110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11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12" func="var" arg="hierBranch" op="equ" val="hang">
                      <dgm:choose name="Name113">
                        <dgm:if name="Name114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15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16" func="var" arg="hierBranch" op="equ" val="std">
                      <dgm:choose name="Name117">
                        <dgm:if name="Name118" func="var" arg="dir" op="equ" val="norm">
                          <dgm:alg type="hierChild"/>
                        </dgm:if>
                        <dgm:else name="Name119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20" func="var" arg="hierBranch" op="equ" val="init">
                      <dgm:alg type="hierChild"/>
                    </dgm:if>
                    <dgm:else name="Name12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2" ref="rep2a"/>
                </dgm:layoutNode>
                <dgm:layoutNode name="hierChild7">
                  <dgm:choose name="Name123">
                    <dgm:if name="Name12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2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6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NameandTitleOrganizationalChart">
  <dgm:title val=""/>
  <dgm:desc val=""/>
  <dgm:catLst>
    <dgm:cat type="hierarchy" pri="125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Max/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h" fact="0.4"/>
              </dgm:constrLst>
              <dgm:ruleLst>
                <dgm:rule type="primFontSz" val="5" fact="NaN" max="NaN"/>
              </dgm:ruleLst>
            </dgm:layoutNode>
            <dgm:layoutNode name="titleText1" styleLbl="fgAcc0">
              <dgm:varLst>
                <dgm:chMax val="0"/>
                <dgm:chPref val="0"/>
              </dgm:varLst>
              <dgm:alg type="tx">
                <dgm:param type="parTxLTRAlign" val="r"/>
              </dgm:alg>
              <dgm:shape xmlns:r="http://schemas.openxmlformats.org/officeDocument/2006/relationships" type="rect" r:blip="">
                <dgm:adjLst/>
              </dgm:shape>
              <dgm:presOf axis="followSib" ptType="sibTrans" hideLastTrans="0" cnt="1"/>
              <dgm:constrLst>
                <dgm:constr type="primFontSz" val="65"/>
                <dgm:constr type="lMarg" refType="primFontSz" fact="0.2"/>
                <dgm:constr type="rMarg" refType="primFontSz" fact="0.2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1" func="var" arg="hierBranch" op="equ" val="hang">
                    <dgm:layoutNode name="Name42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3">
                    <dgm:layoutNode name="Name44">
                      <dgm:choose name="Name45">
                        <dgm:if name="Name46" axis="self" func="depth" op="lte" val="2">
                          <dgm:choose name="Name47">
                            <dgm:if name="Name4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4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0">
                          <dgm:choose name="Name51">
                            <dgm:if name="Name52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3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54">
                  <dgm:if name="Name55" func="var" arg="hierBranch" op="equ" val="l">
                    <dgm:choose name="Name56">
                      <dgm:if name="Name57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58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59" func="var" arg="hierBranch" op="equ" val="r">
                    <dgm:choose name="Name60">
                      <dgm:if name="Name61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2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3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64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65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66">
                    <dgm:if name="Name67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8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9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70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 styleLbl="node1">
                    <dgm:varLst>
                      <dgm:chMax/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2" styleLbl="fgAcc1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71">
                    <dgm:if name="Name72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73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74" func="var" arg="hierBranch" op="equ" val="hang">
                      <dgm:choose name="Name75">
                        <dgm:if name="Name76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77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78" func="var" arg="hierBranch" op="equ" val="std">
                      <dgm:choose name="Name79">
                        <dgm:if name="Name80" func="var" arg="dir" op="equ" val="norm">
                          <dgm:alg type="hierChild"/>
                        </dgm:if>
                        <dgm:else name="Name81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82" func="var" arg="hierBranch" op="equ" val="init">
                      <dgm:choose name="Name83">
                        <dgm:if name="Name84" func="var" arg="dir" op="equ" val="norm">
                          <dgm:alg type="hierChild"/>
                        </dgm:if>
                        <dgm:else name="Name85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else name="Name86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87" ref="rep2a"/>
                </dgm:layoutNode>
                <dgm:layoutNode name="hierChild5">
                  <dgm:choose name="Name88">
                    <dgm:if name="Name89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90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91" ref="rep2b"/>
                </dgm:layoutNode>
              </dgm:layoutNode>
            </dgm:forEach>
          </dgm:layoutNode>
          <dgm:layoutNode name="hierChild3">
            <dgm:choose name="Name92">
              <dgm:if name="Name93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94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95" axis="precedSib" ptType="parTrans" st="-1" cnt="1">
                <dgm:layoutNode name="Name96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97">
                  <dgm:if name="Name98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99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0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1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02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103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04">
                    <dgm:if name="Name105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6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7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08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 styleLbl="asst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3" styleLbl="fgAcc2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09">
                    <dgm:if name="Name110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11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12" func="var" arg="hierBranch" op="equ" val="hang">
                      <dgm:choose name="Name113">
                        <dgm:if name="Name114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15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16" func="var" arg="hierBranch" op="equ" val="std">
                      <dgm:choose name="Name117">
                        <dgm:if name="Name118" func="var" arg="dir" op="equ" val="norm">
                          <dgm:alg type="hierChild"/>
                        </dgm:if>
                        <dgm:else name="Name119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20" func="var" arg="hierBranch" op="equ" val="init">
                      <dgm:alg type="hierChild"/>
                    </dgm:if>
                    <dgm:else name="Name12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2" ref="rep2a"/>
                </dgm:layoutNode>
                <dgm:layoutNode name="hierChild7">
                  <dgm:choose name="Name123">
                    <dgm:if name="Name12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2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6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Feathered">
  <a:themeElements>
    <a:clrScheme name="Feathered">
      <a:dk1>
        <a:sysClr val="windowText" lastClr="000000"/>
      </a:dk1>
      <a:lt1>
        <a:sysClr val="window" lastClr="FFFFFF"/>
      </a:lt1>
      <a:dk2>
        <a:srgbClr val="121316"/>
      </a:dk2>
      <a:lt2>
        <a:srgbClr val="FEFCF7"/>
      </a:lt2>
      <a:accent1>
        <a:srgbClr val="606372"/>
      </a:accent1>
      <a:accent2>
        <a:srgbClr val="79A8A4"/>
      </a:accent2>
      <a:accent3>
        <a:srgbClr val="B2AD8F"/>
      </a:accent3>
      <a:accent4>
        <a:srgbClr val="AD8082"/>
      </a:accent4>
      <a:accent5>
        <a:srgbClr val="DEC18C"/>
      </a:accent5>
      <a:accent6>
        <a:srgbClr val="92A185"/>
      </a:accent6>
      <a:hlink>
        <a:srgbClr val="85C4D2"/>
      </a:hlink>
      <a:folHlink>
        <a:srgbClr val="8E8CA7"/>
      </a:folHlink>
    </a:clrScheme>
    <a:fontScheme name="Feathered">
      <a:majorFont>
        <a:latin typeface="Century Schoolbook" panose="02040604050505020304"/>
        <a:ea typeface=""/>
        <a:cs typeface=""/>
        <a:font script="Jpan" typeface="メイリオ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eathered">
      <a:fillStyleLst>
        <a:solidFill>
          <a:schemeClr val="phClr"/>
        </a:solidFill>
        <a:solidFill>
          <a:schemeClr val="phClr">
            <a:tint val="67000"/>
            <a:satMod val="105000"/>
          </a:schemeClr>
        </a:soli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0000"/>
                <a:satMod val="120000"/>
                <a:lumMod val="99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>
              <a:tint val="50000"/>
              <a:shade val="83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25400" dir="5400000" algn="ctr" rotWithShape="0">
              <a:srgbClr val="000000">
                <a:alpha val="20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eathered" id="{EEC9B30E-2747-4D42-BCBE-A02BDEEEA114}" vid="{AACE42CE-5C67-4514-8A89-3472F564E14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3B0DDFB07AD24F9D59239BCC1E424D" ma:contentTypeVersion="19" ma:contentTypeDescription="Create a new document." ma:contentTypeScope="" ma:versionID="d1461a3ea49c514c20fffa3eb00d0b38">
  <xsd:schema xmlns:xsd="http://www.w3.org/2001/XMLSchema" xmlns:xs="http://www.w3.org/2001/XMLSchema" xmlns:p="http://schemas.microsoft.com/office/2006/metadata/properties" xmlns:ns1="http://schemas.microsoft.com/sharepoint/v3" xmlns:ns2="b128ce41-6328-47e7-8906-6794cdd90a05" xmlns:ns3="1be06812-68c4-45d5-a053-4f8d92b3f83d" targetNamespace="http://schemas.microsoft.com/office/2006/metadata/properties" ma:root="true" ma:fieldsID="ef73d640ae007c0a10b776f16e1338ac" ns1:_="" ns2:_="" ns3:_="">
    <xsd:import namespace="http://schemas.microsoft.com/sharepoint/v3"/>
    <xsd:import namespace="b128ce41-6328-47e7-8906-6794cdd90a05"/>
    <xsd:import namespace="1be06812-68c4-45d5-a053-4f8d92b3f8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8ce41-6328-47e7-8906-6794cdd90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12f0454-6082-49d7-b32e-35d6b85bba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06812-68c4-45d5-a053-4f8d92b3f83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912769-8f82-4206-8805-edfd9ebd840c}" ma:internalName="TaxCatchAll" ma:showField="CatchAllData" ma:web="1be06812-68c4-45d5-a053-4f8d92b3f8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b128ce41-6328-47e7-8906-6794cdd90a05">
      <Terms xmlns="http://schemas.microsoft.com/office/infopath/2007/PartnerControls"/>
    </lcf76f155ced4ddcb4097134ff3c332f>
    <TaxCatchAll xmlns="1be06812-68c4-45d5-a053-4f8d92b3f83d" xsi:nil="true"/>
  </documentManagement>
</p:properties>
</file>

<file path=customXml/itemProps1.xml><?xml version="1.0" encoding="utf-8"?>
<ds:datastoreItem xmlns:ds="http://schemas.openxmlformats.org/officeDocument/2006/customXml" ds:itemID="{10EBBCEE-0CDB-4596-B707-DC1873BF1089}"/>
</file>

<file path=customXml/itemProps2.xml><?xml version="1.0" encoding="utf-8"?>
<ds:datastoreItem xmlns:ds="http://schemas.openxmlformats.org/officeDocument/2006/customXml" ds:itemID="{B874F19A-48D6-437B-A74B-9EE8E5C8CC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AFB857-0A3C-461D-8921-7D8528A52E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FA7031-67F7-4429-8202-EAACEDDEF1B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128ce41-6328-47e7-8906-6794cdd90a05"/>
    <ds:schemaRef ds:uri="1be06812-68c4-45d5-a053-4f8d92b3f83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Brightey-Gibbons</dc:creator>
  <cp:keywords/>
  <dc:description/>
  <cp:lastModifiedBy>Chloe Hood</cp:lastModifiedBy>
  <cp:revision>4</cp:revision>
  <cp:lastPrinted>2024-10-15T22:07:00Z</cp:lastPrinted>
  <dcterms:created xsi:type="dcterms:W3CDTF">2026-01-09T10:32:00Z</dcterms:created>
  <dcterms:modified xsi:type="dcterms:W3CDTF">2026-01-27T13:18:00Z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0x010100A03B0DDFB07AD24F9D59239BCC1E424D</vt:lpwstr>
  </property>
  <property fmtid="{D5CDD505-2E9C-101B-9397-08002B2CF9AE}" pid="3" name="Order">
    <vt:r8>100</vt:r8>
  </property>
  <property fmtid="{D5CDD505-2E9C-101B-9397-08002B2CF9AE}" pid="4" name="MSIP_Label_bd238a98-5de3-4afa-b492-e6339810853c_Enabled">
    <vt:lpwstr>True</vt:lpwstr>
  </property>
  <property fmtid="{D5CDD505-2E9C-101B-9397-08002B2CF9AE}" pid="5" name="MSIP_Label_bd238a98-5de3-4afa-b492-e6339810853c_SiteId">
    <vt:lpwstr>75aac48a-29ab-4230-adac-69d3e7ed3e77</vt:lpwstr>
  </property>
  <property fmtid="{D5CDD505-2E9C-101B-9397-08002B2CF9AE}" pid="6" name="MSIP_Label_bd238a98-5de3-4afa-b492-e6339810853c_Owner">
    <vt:lpwstr>Aimee.Morris@rcpsych.ac.uk</vt:lpwstr>
  </property>
  <property fmtid="{D5CDD505-2E9C-101B-9397-08002B2CF9AE}" pid="7" name="MSIP_Label_bd238a98-5de3-4afa-b492-e6339810853c_SetDate">
    <vt:lpwstr>2021-07-12T09:51:05.8471502Z</vt:lpwstr>
  </property>
  <property fmtid="{D5CDD505-2E9C-101B-9397-08002B2CF9AE}" pid="8" name="MSIP_Label_bd238a98-5de3-4afa-b492-e6339810853c_Name">
    <vt:lpwstr>General</vt:lpwstr>
  </property>
  <property fmtid="{D5CDD505-2E9C-101B-9397-08002B2CF9AE}" pid="9" name="MSIP_Label_bd238a98-5de3-4afa-b492-e6339810853c_Application">
    <vt:lpwstr>Microsoft Azure Information Protection</vt:lpwstr>
  </property>
  <property fmtid="{D5CDD505-2E9C-101B-9397-08002B2CF9AE}" pid="10" name="MSIP_Label_bd238a98-5de3-4afa-b492-e6339810853c_ActionId">
    <vt:lpwstr>76a494fd-02de-4aa6-a15a-19105fceb2d3</vt:lpwstr>
  </property>
  <property fmtid="{D5CDD505-2E9C-101B-9397-08002B2CF9AE}" pid="11" name="MSIP_Label_bd238a98-5de3-4afa-b492-e6339810853c_Extended_MSFT_Method">
    <vt:lpwstr>Automatic</vt:lpwstr>
  </property>
  <property fmtid="{D5CDD505-2E9C-101B-9397-08002B2CF9AE}" pid="12" name="Sensitivity">
    <vt:lpwstr>General</vt:lpwstr>
  </property>
  <property fmtid="{D5CDD505-2E9C-101B-9397-08002B2CF9AE}" pid="13" name="MediaServiceImageTags">
    <vt:lpwstr/>
  </property>
</Properties>
</file>