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C873" w14:textId="3DA12025" w:rsidR="004A0760" w:rsidRDefault="0032465A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03822E1" wp14:editId="03B03B3B">
            <wp:simplePos x="0" y="0"/>
            <wp:positionH relativeFrom="column">
              <wp:posOffset>4572000</wp:posOffset>
            </wp:positionH>
            <wp:positionV relativeFrom="paragraph">
              <wp:posOffset>-895985</wp:posOffset>
            </wp:positionV>
            <wp:extent cx="2267585" cy="895985"/>
            <wp:effectExtent l="0" t="0" r="5715" b="5715"/>
            <wp:wrapNone/>
            <wp:docPr id="2" name="Picture 2" descr="/var/folders/nl/zbh31pg13mn50kwgmvf7m83c0000gn/T/com.microsoft.Word/Content.MSO/65789D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l/zbh31pg13mn50kwgmvf7m83c0000gn/T/com.microsoft.Word/Content.MSO/65789D7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AD1">
        <w:rPr>
          <w:rFonts w:ascii="Arial" w:hAnsi="Arial" w:cs="Arial"/>
          <w:b/>
          <w:bCs/>
          <w:sz w:val="24"/>
          <w:szCs w:val="24"/>
          <w:u w:val="single"/>
        </w:rPr>
        <w:t>Mood/Anxiety Screen</w:t>
      </w:r>
    </w:p>
    <w:p w14:paraId="71FA7F1D" w14:textId="0C10F521" w:rsidR="000C7AD1" w:rsidRDefault="000C7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patients who present with mood changes or heightened anxiety, ask</w:t>
      </w:r>
      <w:r w:rsidR="0086084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patient to complete the Hospital Anxiety and Depression Screen (HADS) – see overleaf.</w:t>
      </w:r>
    </w:p>
    <w:p w14:paraId="5908CB76" w14:textId="77777777" w:rsidR="00860842" w:rsidRDefault="00860842">
      <w:pPr>
        <w:rPr>
          <w:rFonts w:ascii="Arial" w:hAnsi="Arial" w:cs="Arial"/>
          <w:sz w:val="24"/>
          <w:szCs w:val="24"/>
          <w:u w:val="single"/>
        </w:rPr>
      </w:pPr>
    </w:p>
    <w:p w14:paraId="41FC8C55" w14:textId="0198ABF0" w:rsidR="00FD5EE4" w:rsidRDefault="00FD5EE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Scoring the HADS</w:t>
      </w:r>
    </w:p>
    <w:p w14:paraId="384A1143" w14:textId="77777777" w:rsidR="00FD5EE4" w:rsidRDefault="00F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HADS consists of 14 questions that can be scored from 0 to 3. </w:t>
      </w:r>
    </w:p>
    <w:p w14:paraId="1F98FB76" w14:textId="5B0DD29D" w:rsidR="000C7AD1" w:rsidRDefault="00F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questions relate to anxiety (indicated by an ‘A’) and 7 questions relate to depression (as shown b</w:t>
      </w:r>
      <w:r w:rsidR="0086084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 ‘D’).</w:t>
      </w:r>
    </w:p>
    <w:p w14:paraId="3EED9503" w14:textId="77777777" w:rsidR="00860842" w:rsidRDefault="00860842">
      <w:pPr>
        <w:rPr>
          <w:rFonts w:ascii="Arial" w:hAnsi="Arial" w:cs="Arial"/>
          <w:sz w:val="24"/>
          <w:szCs w:val="24"/>
        </w:rPr>
      </w:pPr>
    </w:p>
    <w:p w14:paraId="54469BBF" w14:textId="038361B4" w:rsidR="00FD5EE4" w:rsidRDefault="00F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subscale: Anxiety (A) and Depression (D) are scored </w:t>
      </w:r>
      <w:r>
        <w:rPr>
          <w:rFonts w:ascii="Arial" w:hAnsi="Arial" w:cs="Arial"/>
          <w:i/>
          <w:iCs/>
          <w:sz w:val="24"/>
          <w:szCs w:val="24"/>
          <w:u w:val="single"/>
        </w:rPr>
        <w:t>separately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Therefore</w:t>
      </w:r>
      <w:proofErr w:type="gramEnd"/>
      <w:r>
        <w:rPr>
          <w:rFonts w:ascii="Arial" w:hAnsi="Arial" w:cs="Arial"/>
          <w:sz w:val="24"/>
          <w:szCs w:val="24"/>
        </w:rPr>
        <w:t xml:space="preserve"> the maximum score (maximum anxiety and depression) is 21 for each subscale.</w:t>
      </w:r>
    </w:p>
    <w:p w14:paraId="590D5E30" w14:textId="77777777" w:rsidR="00860842" w:rsidRDefault="00860842">
      <w:pPr>
        <w:rPr>
          <w:rFonts w:ascii="Arial" w:hAnsi="Arial" w:cs="Arial"/>
          <w:sz w:val="24"/>
          <w:szCs w:val="24"/>
          <w:u w:val="single"/>
        </w:rPr>
      </w:pPr>
    </w:p>
    <w:p w14:paraId="167FE2EF" w14:textId="41724D54" w:rsidR="00FD5EE4" w:rsidRDefault="00FD5EE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Interpreting the Score</w:t>
      </w:r>
    </w:p>
    <w:p w14:paraId="05EEDDC2" w14:textId="5877CA94" w:rsidR="00860842" w:rsidRDefault="00446A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patient scoring above 11 on either subscale, or answering</w:t>
      </w:r>
      <w:r w:rsidR="00860842">
        <w:rPr>
          <w:rFonts w:ascii="Arial" w:hAnsi="Arial" w:cs="Arial"/>
          <w:sz w:val="24"/>
          <w:szCs w:val="24"/>
        </w:rPr>
        <w:t xml:space="preserve"> ‘</w:t>
      </w:r>
      <w:r w:rsidR="00860842" w:rsidRPr="00860842">
        <w:rPr>
          <w:rFonts w:ascii="Arial" w:hAnsi="Arial" w:cs="Arial"/>
          <w:sz w:val="24"/>
          <w:szCs w:val="24"/>
        </w:rPr>
        <w:t xml:space="preserve">A lot of the time’ or ‘A great deal of the time’ to the statement ‘Worrying thoughts go through my mind’, </w:t>
      </w:r>
      <w:r w:rsidR="00860842">
        <w:rPr>
          <w:rFonts w:ascii="Arial" w:hAnsi="Arial" w:cs="Arial"/>
          <w:sz w:val="24"/>
          <w:szCs w:val="24"/>
        </w:rPr>
        <w:t>(</w:t>
      </w:r>
      <w:r w:rsidR="00860842" w:rsidRPr="00860842">
        <w:rPr>
          <w:rFonts w:ascii="Arial" w:hAnsi="Arial" w:cs="Arial"/>
          <w:sz w:val="24"/>
          <w:szCs w:val="24"/>
        </w:rPr>
        <w:t>irrespective of final score</w:t>
      </w:r>
      <w:r w:rsidR="00860842">
        <w:rPr>
          <w:rFonts w:ascii="Arial" w:hAnsi="Arial" w:cs="Arial"/>
          <w:sz w:val="24"/>
          <w:szCs w:val="24"/>
        </w:rPr>
        <w:t>) should have a Suicide Risk Assessment – Refer to separate resource on Suicide Risk Assessment.</w:t>
      </w:r>
    </w:p>
    <w:p w14:paraId="0C3C0870" w14:textId="1778355A" w:rsidR="00860842" w:rsidRPr="00446AF0" w:rsidRDefault="008608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the patient has no or low suicidal risk, the score on the HADS should be interpreted in the following manner: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801"/>
        <w:gridCol w:w="2875"/>
      </w:tblGrid>
      <w:tr w:rsidR="00FD5EE4" w14:paraId="329EEF7F" w14:textId="77777777" w:rsidTr="0086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1F8BA5C" w14:textId="726EEB74" w:rsidR="00FD5EE4" w:rsidRDefault="00FD5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Score*</w:t>
            </w:r>
          </w:p>
        </w:tc>
        <w:tc>
          <w:tcPr>
            <w:tcW w:w="2337" w:type="dxa"/>
          </w:tcPr>
          <w:p w14:paraId="7E123BDA" w14:textId="2AAB45E1" w:rsidR="00FD5EE4" w:rsidRDefault="00FD5E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Meaning</w:t>
            </w:r>
          </w:p>
        </w:tc>
        <w:tc>
          <w:tcPr>
            <w:tcW w:w="1801" w:type="dxa"/>
          </w:tcPr>
          <w:p w14:paraId="1C8F11A2" w14:textId="45C050FE" w:rsidR="00FD5EE4" w:rsidRDefault="00FD5E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Triage Code</w:t>
            </w:r>
            <w:r w:rsidR="0086084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875" w:type="dxa"/>
          </w:tcPr>
          <w:p w14:paraId="37A43C02" w14:textId="2BEC4560" w:rsidR="00FD5EE4" w:rsidRDefault="00FD5E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</w:t>
            </w:r>
          </w:p>
        </w:tc>
      </w:tr>
      <w:tr w:rsidR="00FD5EE4" w14:paraId="0BD24A15" w14:textId="77777777" w:rsidTr="00860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6569BA7" w14:textId="3A6FC02E" w:rsidR="00FD5EE4" w:rsidRDefault="00FD5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0-7</w:t>
            </w:r>
          </w:p>
        </w:tc>
        <w:tc>
          <w:tcPr>
            <w:tcW w:w="2337" w:type="dxa"/>
          </w:tcPr>
          <w:p w14:paraId="139E1835" w14:textId="4ED9522B" w:rsidR="00FD5EE4" w:rsidRDefault="00FD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</w:tc>
        <w:tc>
          <w:tcPr>
            <w:tcW w:w="1801" w:type="dxa"/>
          </w:tcPr>
          <w:p w14:paraId="3313681F" w14:textId="01048E0B" w:rsidR="00FD5EE4" w:rsidRDefault="00FD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875" w:type="dxa"/>
          </w:tcPr>
          <w:p w14:paraId="0A8E2FF4" w14:textId="098E03C7" w:rsidR="00FD5EE4" w:rsidRDefault="00860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Reassurance</w:t>
            </w:r>
          </w:p>
        </w:tc>
      </w:tr>
      <w:tr w:rsidR="00FD5EE4" w14:paraId="65F32A0E" w14:textId="77777777" w:rsidTr="0086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70C213" w14:textId="5791F7E5" w:rsidR="00FD5EE4" w:rsidRDefault="00FD5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8-10</w:t>
            </w:r>
          </w:p>
        </w:tc>
        <w:tc>
          <w:tcPr>
            <w:tcW w:w="2337" w:type="dxa"/>
          </w:tcPr>
          <w:p w14:paraId="09D22075" w14:textId="0859FD8C" w:rsidR="00FD5EE4" w:rsidRDefault="00FD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Elevated distress</w:t>
            </w:r>
          </w:p>
        </w:tc>
        <w:tc>
          <w:tcPr>
            <w:tcW w:w="1801" w:type="dxa"/>
          </w:tcPr>
          <w:p w14:paraId="5D33DBE7" w14:textId="2ACCB3F4" w:rsidR="00FD5EE4" w:rsidRDefault="00FD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F/G</w:t>
            </w:r>
          </w:p>
        </w:tc>
        <w:tc>
          <w:tcPr>
            <w:tcW w:w="2875" w:type="dxa"/>
          </w:tcPr>
          <w:p w14:paraId="29881DFD" w14:textId="36F3C43E" w:rsidR="00FD5EE4" w:rsidRDefault="0086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Watchful Waiting</w:t>
            </w:r>
          </w:p>
        </w:tc>
      </w:tr>
      <w:tr w:rsidR="00FD5EE4" w14:paraId="65840112" w14:textId="77777777" w:rsidTr="00860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CA14F4D" w14:textId="6DB8D9D4" w:rsidR="00FD5EE4" w:rsidRDefault="00FD5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11-14</w:t>
            </w:r>
          </w:p>
        </w:tc>
        <w:tc>
          <w:tcPr>
            <w:tcW w:w="2337" w:type="dxa"/>
          </w:tcPr>
          <w:p w14:paraId="136C0C40" w14:textId="5F35315D" w:rsidR="00FD5EE4" w:rsidRDefault="00FD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Abnormal</w:t>
            </w:r>
          </w:p>
        </w:tc>
        <w:tc>
          <w:tcPr>
            <w:tcW w:w="1801" w:type="dxa"/>
          </w:tcPr>
          <w:p w14:paraId="331EAD78" w14:textId="634000DE" w:rsidR="00FD5EE4" w:rsidRDefault="00FD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875" w:type="dxa"/>
          </w:tcPr>
          <w:p w14:paraId="3AF1B39A" w14:textId="7F71B433" w:rsidR="00FD5EE4" w:rsidRDefault="00FD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care mental health response</w:t>
            </w:r>
          </w:p>
        </w:tc>
      </w:tr>
      <w:tr w:rsidR="00FD5EE4" w14:paraId="3DC76981" w14:textId="77777777" w:rsidTr="0086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26CC01E" w14:textId="30B8EBC3" w:rsidR="00FD5EE4" w:rsidRDefault="00FD5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15-21</w:t>
            </w:r>
          </w:p>
        </w:tc>
        <w:tc>
          <w:tcPr>
            <w:tcW w:w="2337" w:type="dxa"/>
          </w:tcPr>
          <w:p w14:paraId="7112ED47" w14:textId="158B83B0" w:rsidR="00FD5EE4" w:rsidRDefault="00FD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distress</w:t>
            </w:r>
          </w:p>
        </w:tc>
        <w:tc>
          <w:tcPr>
            <w:tcW w:w="1801" w:type="dxa"/>
          </w:tcPr>
          <w:p w14:paraId="7E25A756" w14:textId="15F5683B" w:rsidR="00FD5EE4" w:rsidRDefault="00FD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E+</w:t>
            </w:r>
          </w:p>
        </w:tc>
        <w:tc>
          <w:tcPr>
            <w:tcW w:w="2875" w:type="dxa"/>
          </w:tcPr>
          <w:p w14:paraId="059199D6" w14:textId="58DAC4EF" w:rsidR="00FD5EE4" w:rsidRDefault="00FD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 mental health input required</w:t>
            </w:r>
          </w:p>
        </w:tc>
      </w:tr>
    </w:tbl>
    <w:p w14:paraId="27E2696F" w14:textId="5A0A24BE" w:rsidR="00860842" w:rsidRDefault="008608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for each subscale</w:t>
      </w:r>
      <w:r>
        <w:rPr>
          <w:rFonts w:ascii="Arial" w:hAnsi="Arial" w:cs="Arial"/>
          <w:sz w:val="24"/>
          <w:szCs w:val="24"/>
        </w:rPr>
        <w:br/>
        <w:t>** refer to separate document on Mental Health Triage</w:t>
      </w:r>
    </w:p>
    <w:p w14:paraId="523067E9" w14:textId="77777777" w:rsidR="00860842" w:rsidRDefault="00860842">
      <w:pPr>
        <w:rPr>
          <w:rFonts w:ascii="Arial" w:hAnsi="Arial" w:cs="Arial"/>
          <w:sz w:val="24"/>
          <w:szCs w:val="24"/>
        </w:rPr>
      </w:pPr>
    </w:p>
    <w:p w14:paraId="1147B550" w14:textId="070369E6" w:rsidR="000C7AD1" w:rsidRDefault="000C7AD1">
      <w:pPr>
        <w:rPr>
          <w:rFonts w:ascii="Arial" w:hAnsi="Arial" w:cs="Arial"/>
          <w:sz w:val="24"/>
          <w:szCs w:val="24"/>
        </w:rPr>
      </w:pPr>
    </w:p>
    <w:p w14:paraId="290259FF" w14:textId="5A436360" w:rsidR="000C7AD1" w:rsidRDefault="000C7AD1">
      <w:pPr>
        <w:rPr>
          <w:rFonts w:ascii="Arial" w:hAnsi="Arial" w:cs="Arial"/>
          <w:sz w:val="24"/>
          <w:szCs w:val="24"/>
        </w:rPr>
      </w:pPr>
    </w:p>
    <w:p w14:paraId="66484E9C" w14:textId="7EFCB6B9" w:rsidR="000C7AD1" w:rsidRDefault="000C7AD1">
      <w:pPr>
        <w:rPr>
          <w:rFonts w:ascii="Arial" w:hAnsi="Arial" w:cs="Arial"/>
          <w:sz w:val="24"/>
          <w:szCs w:val="24"/>
        </w:rPr>
      </w:pPr>
    </w:p>
    <w:p w14:paraId="3FFAC14E" w14:textId="11D6AEF8" w:rsidR="000C7AD1" w:rsidRDefault="000C7AD1">
      <w:pPr>
        <w:rPr>
          <w:rFonts w:ascii="Arial" w:hAnsi="Arial" w:cs="Arial"/>
          <w:sz w:val="24"/>
          <w:szCs w:val="24"/>
        </w:rPr>
      </w:pPr>
    </w:p>
    <w:p w14:paraId="74032D91" w14:textId="325EBB2C" w:rsidR="000C7AD1" w:rsidRDefault="000C7AD1">
      <w:pPr>
        <w:rPr>
          <w:rFonts w:ascii="Arial" w:hAnsi="Arial" w:cs="Arial"/>
          <w:sz w:val="24"/>
          <w:szCs w:val="24"/>
        </w:rPr>
      </w:pPr>
    </w:p>
    <w:p w14:paraId="5EE4DD01" w14:textId="03C244EB" w:rsidR="000C7AD1" w:rsidRDefault="0032465A" w:rsidP="000C7AD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BCC958E" wp14:editId="34771F93">
            <wp:simplePos x="0" y="0"/>
            <wp:positionH relativeFrom="column">
              <wp:posOffset>4535424</wp:posOffset>
            </wp:positionH>
            <wp:positionV relativeFrom="paragraph">
              <wp:posOffset>-841121</wp:posOffset>
            </wp:positionV>
            <wp:extent cx="2267585" cy="895985"/>
            <wp:effectExtent l="0" t="0" r="5715" b="5715"/>
            <wp:wrapNone/>
            <wp:docPr id="3" name="Picture 3" descr="/var/folders/nl/zbh31pg13mn50kwgmvf7m83c0000gn/T/com.microsoft.Word/Content.MSO/65789D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l/zbh31pg13mn50kwgmvf7m83c0000gn/T/com.microsoft.Word/Content.MSO/65789D7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AD1">
        <w:rPr>
          <w:rFonts w:ascii="Arial" w:hAnsi="Arial" w:cs="Arial"/>
          <w:b/>
          <w:bCs/>
          <w:sz w:val="24"/>
          <w:szCs w:val="24"/>
        </w:rPr>
        <w:t>HOSPITAL ANXIETY AND DEPRESSION SCALE (HADS)</w:t>
      </w:r>
      <w:r w:rsidRPr="0032465A">
        <w:rPr>
          <w:rFonts w:ascii="Arial" w:hAnsi="Arial" w:cs="Arial"/>
          <w:noProof/>
        </w:rPr>
        <w:t xml:space="preserve"> </w:t>
      </w:r>
    </w:p>
    <w:p w14:paraId="0F576341" w14:textId="4ABE02A8" w:rsidR="000C7AD1" w:rsidRDefault="000C7AD1" w:rsidP="000C7AD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7AD1">
        <w:rPr>
          <w:rFonts w:ascii="Arial" w:hAnsi="Arial" w:cs="Arial"/>
          <w:b/>
          <w:bCs/>
          <w:sz w:val="18"/>
          <w:szCs w:val="18"/>
        </w:rPr>
        <w:t xml:space="preserve">Please tick the box beside the reply that is closest to how you have been feeling IN THE PAST WEEK. </w:t>
      </w:r>
      <w:r>
        <w:rPr>
          <w:rFonts w:ascii="Arial" w:hAnsi="Arial" w:cs="Arial"/>
          <w:b/>
          <w:bCs/>
          <w:sz w:val="18"/>
          <w:szCs w:val="18"/>
        </w:rPr>
        <w:br/>
        <w:t>Don’t take too long over your answers: your first thought is usually the most accurate.</w:t>
      </w:r>
    </w:p>
    <w:p w14:paraId="7678CB95" w14:textId="783855E9" w:rsidR="000C7AD1" w:rsidRPr="000C7AD1" w:rsidRDefault="000C7AD1" w:rsidP="000C7AD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444CE79" wp14:editId="18BEDBED">
            <wp:extent cx="5943600" cy="6822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AD1" w:rsidRPr="000C7A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AB51C" w14:textId="77777777" w:rsidR="00C3428B" w:rsidRDefault="00C3428B" w:rsidP="0032465A">
      <w:pPr>
        <w:spacing w:after="0" w:line="240" w:lineRule="auto"/>
      </w:pPr>
      <w:r>
        <w:separator/>
      </w:r>
    </w:p>
  </w:endnote>
  <w:endnote w:type="continuationSeparator" w:id="0">
    <w:p w14:paraId="7BFF30E7" w14:textId="77777777" w:rsidR="00C3428B" w:rsidRDefault="00C3428B" w:rsidP="003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BAA23" w14:textId="77777777" w:rsidR="00C3428B" w:rsidRDefault="00C3428B" w:rsidP="0032465A">
      <w:pPr>
        <w:spacing w:after="0" w:line="240" w:lineRule="auto"/>
      </w:pPr>
      <w:r>
        <w:separator/>
      </w:r>
    </w:p>
  </w:footnote>
  <w:footnote w:type="continuationSeparator" w:id="0">
    <w:p w14:paraId="1C5EAFAC" w14:textId="77777777" w:rsidR="00C3428B" w:rsidRDefault="00C3428B" w:rsidP="0032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64505" w14:textId="1E6ABE58" w:rsidR="0032465A" w:rsidRPr="0032465A" w:rsidRDefault="0032465A">
    <w:pPr>
      <w:pStyle w:val="Header"/>
      <w:rPr>
        <w:b/>
        <w:i/>
      </w:rPr>
    </w:pPr>
    <w:r>
      <w:rPr>
        <w:b/>
        <w:i/>
      </w:rPr>
      <w:t>Liaison Psychiatry Service x5780/5359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D1"/>
    <w:rsid w:val="000C7AD1"/>
    <w:rsid w:val="0032465A"/>
    <w:rsid w:val="00446AF0"/>
    <w:rsid w:val="004A0760"/>
    <w:rsid w:val="006E111A"/>
    <w:rsid w:val="00860842"/>
    <w:rsid w:val="00C3428B"/>
    <w:rsid w:val="00DE7360"/>
    <w:rsid w:val="00E6657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5D22"/>
  <w15:chartTrackingRefBased/>
  <w15:docId w15:val="{D6D24E7E-7ABC-4D77-A508-96FE72C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60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6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5A"/>
  </w:style>
  <w:style w:type="paragraph" w:styleId="Footer">
    <w:name w:val="footer"/>
    <w:basedOn w:val="Normal"/>
    <w:link w:val="FooterChar"/>
    <w:uiPriority w:val="99"/>
    <w:unhideWhenUsed/>
    <w:rsid w:val="0032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Ajanthi Ramanuj</dc:creator>
  <cp:keywords/>
  <dc:description/>
  <cp:lastModifiedBy>Shetty, Samiksha</cp:lastModifiedBy>
  <cp:revision>2</cp:revision>
  <dcterms:created xsi:type="dcterms:W3CDTF">2020-03-24T16:54:00Z</dcterms:created>
  <dcterms:modified xsi:type="dcterms:W3CDTF">2020-03-24T16:54:00Z</dcterms:modified>
</cp:coreProperties>
</file>