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44B10" w14:textId="77777777" w:rsidR="00E2598C" w:rsidRDefault="00E2598C"/>
    <w:p w14:paraId="23662E7C" w14:textId="1D6FE49E" w:rsidR="00805DB0" w:rsidRDefault="00CA14BE" w:rsidP="00CA14BE">
      <w:pPr>
        <w:jc w:val="center"/>
        <w:rPr>
          <w:b/>
          <w:bCs/>
          <w:sz w:val="28"/>
          <w:szCs w:val="28"/>
          <w:u w:val="single"/>
        </w:rPr>
      </w:pPr>
      <w:r>
        <w:rPr>
          <w:b/>
          <w:bCs/>
          <w:sz w:val="28"/>
          <w:szCs w:val="28"/>
          <w:u w:val="single"/>
        </w:rPr>
        <w:t>Outline Minutes of EPSIG Executive Committee Meeting on 10 December 2024 via MS Teams</w:t>
      </w:r>
    </w:p>
    <w:p w14:paraId="68A24C2D" w14:textId="7D9AB6DD" w:rsidR="00CA14BE" w:rsidRDefault="00CA14BE" w:rsidP="00CA14BE">
      <w:pPr>
        <w:rPr>
          <w:sz w:val="24"/>
          <w:szCs w:val="24"/>
        </w:rPr>
      </w:pPr>
    </w:p>
    <w:p w14:paraId="3366306D" w14:textId="670723CE" w:rsidR="00CA14BE" w:rsidRDefault="00CA14BE" w:rsidP="00CA14BE">
      <w:pPr>
        <w:rPr>
          <w:sz w:val="24"/>
          <w:szCs w:val="24"/>
        </w:rPr>
      </w:pPr>
      <w:r>
        <w:rPr>
          <w:sz w:val="24"/>
          <w:szCs w:val="24"/>
        </w:rPr>
        <w:t xml:space="preserve">Present: </w:t>
      </w:r>
    </w:p>
    <w:p w14:paraId="2FBE490C" w14:textId="50F16CA5" w:rsidR="00CA14BE" w:rsidRDefault="00CA14BE" w:rsidP="00CA14BE">
      <w:pPr>
        <w:spacing w:after="0" w:line="240" w:lineRule="auto"/>
        <w:rPr>
          <w:sz w:val="24"/>
          <w:szCs w:val="24"/>
        </w:rPr>
      </w:pPr>
      <w:r>
        <w:rPr>
          <w:sz w:val="24"/>
          <w:szCs w:val="24"/>
        </w:rPr>
        <w:t>Riadh Abed (RA), Chair</w:t>
      </w:r>
    </w:p>
    <w:p w14:paraId="58E1CE6E" w14:textId="6CA8D447" w:rsidR="00CA14BE" w:rsidRDefault="00CA14BE" w:rsidP="00CA14BE">
      <w:pPr>
        <w:spacing w:after="0" w:line="240" w:lineRule="auto"/>
        <w:rPr>
          <w:sz w:val="24"/>
          <w:szCs w:val="24"/>
        </w:rPr>
      </w:pPr>
      <w:r>
        <w:rPr>
          <w:sz w:val="24"/>
          <w:szCs w:val="24"/>
        </w:rPr>
        <w:t>Tom Carpenter</w:t>
      </w:r>
    </w:p>
    <w:p w14:paraId="09926B05" w14:textId="275AD74E" w:rsidR="00CA14BE" w:rsidRDefault="00CA14BE" w:rsidP="00CA14BE">
      <w:pPr>
        <w:spacing w:after="0" w:line="240" w:lineRule="auto"/>
        <w:rPr>
          <w:sz w:val="24"/>
          <w:szCs w:val="24"/>
        </w:rPr>
      </w:pPr>
      <w:r>
        <w:rPr>
          <w:sz w:val="24"/>
          <w:szCs w:val="24"/>
        </w:rPr>
        <w:t>David Geaney</w:t>
      </w:r>
    </w:p>
    <w:p w14:paraId="630291FE" w14:textId="3772FA19" w:rsidR="00CA14BE" w:rsidRDefault="00CA14BE" w:rsidP="00CA14BE">
      <w:pPr>
        <w:spacing w:after="0" w:line="240" w:lineRule="auto"/>
        <w:rPr>
          <w:sz w:val="24"/>
          <w:szCs w:val="24"/>
        </w:rPr>
      </w:pPr>
      <w:r>
        <w:rPr>
          <w:sz w:val="24"/>
          <w:szCs w:val="24"/>
        </w:rPr>
        <w:t>Adam Hunt</w:t>
      </w:r>
    </w:p>
    <w:p w14:paraId="4ED0C1E7" w14:textId="23E49D35" w:rsidR="00CA14BE" w:rsidRDefault="00CA14BE" w:rsidP="00CA14BE">
      <w:pPr>
        <w:spacing w:after="0" w:line="240" w:lineRule="auto"/>
        <w:rPr>
          <w:sz w:val="24"/>
          <w:szCs w:val="24"/>
        </w:rPr>
      </w:pPr>
      <w:r>
        <w:rPr>
          <w:sz w:val="24"/>
          <w:szCs w:val="24"/>
        </w:rPr>
        <w:t>Muzaffer Kaser</w:t>
      </w:r>
    </w:p>
    <w:p w14:paraId="146FC602" w14:textId="7A60B8BB" w:rsidR="00CA14BE" w:rsidRDefault="00CA14BE" w:rsidP="00CA14BE">
      <w:pPr>
        <w:spacing w:after="0" w:line="240" w:lineRule="auto"/>
        <w:rPr>
          <w:sz w:val="24"/>
          <w:szCs w:val="24"/>
        </w:rPr>
      </w:pPr>
      <w:r>
        <w:rPr>
          <w:sz w:val="24"/>
          <w:szCs w:val="24"/>
        </w:rPr>
        <w:t>Elena Titova-Chaudhry</w:t>
      </w:r>
    </w:p>
    <w:p w14:paraId="6B9BE5A0" w14:textId="16A18BA7" w:rsidR="00CA14BE" w:rsidRDefault="00CA14BE" w:rsidP="00CA14BE">
      <w:pPr>
        <w:spacing w:after="0" w:line="240" w:lineRule="auto"/>
        <w:rPr>
          <w:sz w:val="24"/>
          <w:szCs w:val="24"/>
        </w:rPr>
      </w:pPr>
      <w:r>
        <w:rPr>
          <w:sz w:val="24"/>
          <w:szCs w:val="24"/>
        </w:rPr>
        <w:t>Paul St John-Smith</w:t>
      </w:r>
      <w:r w:rsidR="009C77F5">
        <w:rPr>
          <w:sz w:val="24"/>
          <w:szCs w:val="24"/>
        </w:rPr>
        <w:t xml:space="preserve"> (PSJS), Newsletter Editor</w:t>
      </w:r>
    </w:p>
    <w:p w14:paraId="0C4E16A7" w14:textId="2186BC34" w:rsidR="00CA14BE" w:rsidRDefault="00CA14BE" w:rsidP="00CA14BE">
      <w:pPr>
        <w:spacing w:after="0" w:line="240" w:lineRule="auto"/>
        <w:rPr>
          <w:sz w:val="24"/>
          <w:szCs w:val="24"/>
        </w:rPr>
      </w:pPr>
      <w:r>
        <w:rPr>
          <w:sz w:val="24"/>
          <w:szCs w:val="24"/>
        </w:rPr>
        <w:t>Annie Swanepoel</w:t>
      </w:r>
      <w:r w:rsidR="009C77F5">
        <w:rPr>
          <w:sz w:val="24"/>
          <w:szCs w:val="24"/>
        </w:rPr>
        <w:t xml:space="preserve"> (AS), Finance Officer</w:t>
      </w:r>
    </w:p>
    <w:p w14:paraId="1A01F38B" w14:textId="57E8C83A" w:rsidR="00CA14BE" w:rsidRDefault="00CA14BE" w:rsidP="00CA14BE">
      <w:pPr>
        <w:spacing w:after="0" w:line="240" w:lineRule="auto"/>
        <w:rPr>
          <w:sz w:val="24"/>
          <w:szCs w:val="24"/>
        </w:rPr>
      </w:pPr>
    </w:p>
    <w:p w14:paraId="185643C5" w14:textId="3EC98571" w:rsidR="00CA14BE" w:rsidRDefault="00CA14BE" w:rsidP="00CA14BE">
      <w:pPr>
        <w:spacing w:after="0" w:line="240" w:lineRule="auto"/>
        <w:rPr>
          <w:sz w:val="24"/>
          <w:szCs w:val="24"/>
        </w:rPr>
      </w:pPr>
      <w:r>
        <w:rPr>
          <w:sz w:val="24"/>
          <w:szCs w:val="24"/>
        </w:rPr>
        <w:t>Apologies:</w:t>
      </w:r>
    </w:p>
    <w:p w14:paraId="54112055" w14:textId="30124661" w:rsidR="00CA14BE" w:rsidRDefault="00CA14BE" w:rsidP="00CA14BE">
      <w:pPr>
        <w:spacing w:after="0" w:line="240" w:lineRule="auto"/>
        <w:rPr>
          <w:sz w:val="24"/>
          <w:szCs w:val="24"/>
        </w:rPr>
      </w:pPr>
    </w:p>
    <w:p w14:paraId="4822C77C" w14:textId="27EDD56C" w:rsidR="00CA14BE" w:rsidRDefault="00CA14BE" w:rsidP="00CA14BE">
      <w:pPr>
        <w:spacing w:after="0" w:line="240" w:lineRule="auto"/>
        <w:rPr>
          <w:sz w:val="24"/>
          <w:szCs w:val="24"/>
        </w:rPr>
      </w:pPr>
      <w:r>
        <w:rPr>
          <w:sz w:val="24"/>
          <w:szCs w:val="24"/>
        </w:rPr>
        <w:t>Reem Abed</w:t>
      </w:r>
    </w:p>
    <w:p w14:paraId="6A2150D2" w14:textId="7E6CDE63" w:rsidR="00CA14BE" w:rsidRDefault="00CA14BE" w:rsidP="00CA14BE">
      <w:pPr>
        <w:spacing w:after="0" w:line="240" w:lineRule="auto"/>
        <w:rPr>
          <w:sz w:val="24"/>
          <w:szCs w:val="24"/>
        </w:rPr>
      </w:pPr>
      <w:r>
        <w:rPr>
          <w:sz w:val="24"/>
          <w:szCs w:val="24"/>
        </w:rPr>
        <w:t>Agnes Ayton</w:t>
      </w:r>
    </w:p>
    <w:p w14:paraId="319C87A2" w14:textId="7D71FA32" w:rsidR="00CA14BE" w:rsidRDefault="00CA14BE" w:rsidP="00CA14BE">
      <w:pPr>
        <w:spacing w:after="0" w:line="240" w:lineRule="auto"/>
        <w:rPr>
          <w:sz w:val="24"/>
          <w:szCs w:val="24"/>
        </w:rPr>
      </w:pPr>
      <w:r>
        <w:rPr>
          <w:sz w:val="24"/>
          <w:szCs w:val="24"/>
        </w:rPr>
        <w:t>Nikhil Chaudhary</w:t>
      </w:r>
    </w:p>
    <w:p w14:paraId="18983A31" w14:textId="0BCC6AAA" w:rsidR="00CA14BE" w:rsidRDefault="00CA14BE" w:rsidP="00CA14BE">
      <w:pPr>
        <w:spacing w:after="0" w:line="240" w:lineRule="auto"/>
        <w:rPr>
          <w:sz w:val="24"/>
          <w:szCs w:val="24"/>
        </w:rPr>
      </w:pPr>
      <w:r>
        <w:rPr>
          <w:sz w:val="24"/>
          <w:szCs w:val="24"/>
        </w:rPr>
        <w:t>Derek Tracy</w:t>
      </w:r>
    </w:p>
    <w:p w14:paraId="3C24A6D8" w14:textId="652170F4" w:rsidR="00CA14BE" w:rsidRDefault="00CA14BE" w:rsidP="00CA14BE">
      <w:pPr>
        <w:spacing w:after="0" w:line="240" w:lineRule="auto"/>
        <w:rPr>
          <w:sz w:val="24"/>
          <w:szCs w:val="24"/>
        </w:rPr>
      </w:pPr>
    </w:p>
    <w:p w14:paraId="4EF71B3A" w14:textId="7C8D37C0" w:rsidR="00CA14BE" w:rsidRDefault="00B727A7" w:rsidP="00B727A7">
      <w:pPr>
        <w:pStyle w:val="ListParagraph"/>
        <w:numPr>
          <w:ilvl w:val="0"/>
          <w:numId w:val="2"/>
        </w:numPr>
        <w:spacing w:after="0" w:line="240" w:lineRule="auto"/>
        <w:rPr>
          <w:sz w:val="24"/>
          <w:szCs w:val="24"/>
        </w:rPr>
      </w:pPr>
      <w:r>
        <w:rPr>
          <w:sz w:val="24"/>
          <w:szCs w:val="24"/>
        </w:rPr>
        <w:t>RA welcomed those present and provided an update on the state of the SIG. He provided brief feedback from the SIG chair meeting that took place at the college on 15 where all the SIG chairs met with college officers and the Registrar. We were provided with an update by the college staff on various organisational issues within the college. The college provides a range of resources in relation to SIG</w:t>
      </w:r>
      <w:r w:rsidR="001567CF">
        <w:rPr>
          <w:sz w:val="24"/>
          <w:szCs w:val="24"/>
        </w:rPr>
        <w:t>.</w:t>
      </w:r>
    </w:p>
    <w:p w14:paraId="0D79D166" w14:textId="709B74DB" w:rsidR="00B727A7" w:rsidRDefault="00B727A7" w:rsidP="00B727A7">
      <w:pPr>
        <w:pStyle w:val="ListParagraph"/>
        <w:spacing w:after="0" w:line="240" w:lineRule="auto"/>
        <w:rPr>
          <w:sz w:val="24"/>
          <w:szCs w:val="24"/>
        </w:rPr>
      </w:pPr>
      <w:r>
        <w:rPr>
          <w:sz w:val="24"/>
          <w:szCs w:val="24"/>
        </w:rPr>
        <w:t xml:space="preserve">In addition, RA informed the meeting that EPSIG has submitted around 6 proposals for evolutionary symposia for the forthcoming college Congress 2025. </w:t>
      </w:r>
    </w:p>
    <w:p w14:paraId="77FF496E" w14:textId="7D901A76" w:rsidR="00B727A7" w:rsidRDefault="00B727A7" w:rsidP="00B727A7">
      <w:pPr>
        <w:pStyle w:val="ListParagraph"/>
        <w:spacing w:after="0" w:line="240" w:lineRule="auto"/>
        <w:rPr>
          <w:sz w:val="24"/>
          <w:szCs w:val="24"/>
        </w:rPr>
      </w:pPr>
      <w:r>
        <w:rPr>
          <w:sz w:val="24"/>
          <w:szCs w:val="24"/>
        </w:rPr>
        <w:t>Also, RA informed the meeting that Geoff Lawrence-Smith has decided to step down from membership of the EC committee due to work commitments but remains a strong supporter of EPSIG’s mission and is willing to take part in future EPSIG projects as required</w:t>
      </w:r>
      <w:r w:rsidR="009C77F5">
        <w:rPr>
          <w:sz w:val="24"/>
          <w:szCs w:val="24"/>
        </w:rPr>
        <w:t>. RA wishes to offer Geoff his thanks on behalf of the EC for his work in support of EPSIG and for his continued support.</w:t>
      </w:r>
    </w:p>
    <w:p w14:paraId="1C542E7C" w14:textId="2F352EF1" w:rsidR="009C77F5" w:rsidRDefault="009C77F5" w:rsidP="009C77F5">
      <w:pPr>
        <w:pStyle w:val="ListParagraph"/>
        <w:numPr>
          <w:ilvl w:val="0"/>
          <w:numId w:val="2"/>
        </w:numPr>
        <w:spacing w:after="0" w:line="240" w:lineRule="auto"/>
        <w:rPr>
          <w:sz w:val="24"/>
          <w:szCs w:val="24"/>
        </w:rPr>
      </w:pPr>
      <w:r>
        <w:rPr>
          <w:sz w:val="24"/>
          <w:szCs w:val="24"/>
        </w:rPr>
        <w:t>AS gave a brief update on EPSIG finances. She explained that our recent symposium made a small surplus and that we have a nominal total surplus of around £17K. However, since the change of the rules, the control of the surplus for all SIGs has devolved to the college and is no longer under individual SIG control.</w:t>
      </w:r>
    </w:p>
    <w:p w14:paraId="2656B1F6" w14:textId="0C405293" w:rsidR="009C77F5" w:rsidRDefault="009C77F5" w:rsidP="009C77F5">
      <w:pPr>
        <w:pStyle w:val="ListParagraph"/>
        <w:numPr>
          <w:ilvl w:val="0"/>
          <w:numId w:val="2"/>
        </w:numPr>
        <w:spacing w:after="0" w:line="240" w:lineRule="auto"/>
        <w:rPr>
          <w:sz w:val="24"/>
          <w:szCs w:val="24"/>
        </w:rPr>
      </w:pPr>
      <w:r>
        <w:rPr>
          <w:sz w:val="24"/>
          <w:szCs w:val="24"/>
        </w:rPr>
        <w:lastRenderedPageBreak/>
        <w:t>Tom Carpenter gave a brief update on the progress of the planning for the Trainee event planned at the college for 14 March 2025. With the new college rules that all events must be cost neutral or make a surplus it was decided that we order refreshments only (tea and coffee) and each delegate to be responsible for their own lunch in order to minimise cost per ticket. RA to enquire with the college as to the price of the ticket that would cover this</w:t>
      </w:r>
      <w:r w:rsidR="008D09AE">
        <w:rPr>
          <w:sz w:val="24"/>
          <w:szCs w:val="24"/>
        </w:rPr>
        <w:t>. Also, speakers/chairs will have to pay for attending. We will try to keep the cost below £20 as far as possible.</w:t>
      </w:r>
    </w:p>
    <w:p w14:paraId="1AAC9BBC" w14:textId="4D3FCA3B" w:rsidR="008D09AE" w:rsidRDefault="008D09AE" w:rsidP="009C77F5">
      <w:pPr>
        <w:pStyle w:val="ListParagraph"/>
        <w:numPr>
          <w:ilvl w:val="0"/>
          <w:numId w:val="2"/>
        </w:numPr>
        <w:spacing w:after="0" w:line="240" w:lineRule="auto"/>
        <w:rPr>
          <w:sz w:val="24"/>
          <w:szCs w:val="24"/>
        </w:rPr>
      </w:pPr>
      <w:r>
        <w:rPr>
          <w:sz w:val="24"/>
          <w:szCs w:val="24"/>
        </w:rPr>
        <w:t>Impact Funding (Cambridge University). As Nikhil Chaudhary was not present this item was deferred.</w:t>
      </w:r>
    </w:p>
    <w:p w14:paraId="233E0CD5" w14:textId="2C7BEB2F" w:rsidR="008D09AE" w:rsidRDefault="008D09AE" w:rsidP="009C77F5">
      <w:pPr>
        <w:pStyle w:val="ListParagraph"/>
        <w:numPr>
          <w:ilvl w:val="0"/>
          <w:numId w:val="2"/>
        </w:numPr>
        <w:spacing w:after="0" w:line="240" w:lineRule="auto"/>
        <w:rPr>
          <w:sz w:val="24"/>
          <w:szCs w:val="24"/>
        </w:rPr>
      </w:pPr>
      <w:r>
        <w:rPr>
          <w:sz w:val="24"/>
          <w:szCs w:val="24"/>
        </w:rPr>
        <w:t>AS reported that the new round of the Charles Darwin Essay Prize will be advertised around 6 months before the date of the next symposium. We are seeking volunteer judges for this round of applications. David Geaney has volunteered, so we need 2 more. Please contact AS if you are interested.</w:t>
      </w:r>
    </w:p>
    <w:p w14:paraId="28FA3E98" w14:textId="7492F159" w:rsidR="008D09AE" w:rsidRDefault="008D09AE" w:rsidP="009C77F5">
      <w:pPr>
        <w:pStyle w:val="ListParagraph"/>
        <w:numPr>
          <w:ilvl w:val="0"/>
          <w:numId w:val="2"/>
        </w:numPr>
        <w:spacing w:after="0" w:line="240" w:lineRule="auto"/>
        <w:rPr>
          <w:sz w:val="24"/>
          <w:szCs w:val="24"/>
        </w:rPr>
      </w:pPr>
      <w:r>
        <w:rPr>
          <w:sz w:val="24"/>
          <w:szCs w:val="24"/>
        </w:rPr>
        <w:t>PSJS gave a brief account of his plan for the next newsletter due to be released early in the New Year. There were a number of evolutionary events that will promoted in that issue.</w:t>
      </w:r>
    </w:p>
    <w:p w14:paraId="4441C9FC" w14:textId="10057C95" w:rsidR="008D09AE" w:rsidRDefault="008D09AE" w:rsidP="009C77F5">
      <w:pPr>
        <w:pStyle w:val="ListParagraph"/>
        <w:numPr>
          <w:ilvl w:val="0"/>
          <w:numId w:val="2"/>
        </w:numPr>
        <w:spacing w:after="0" w:line="240" w:lineRule="auto"/>
        <w:rPr>
          <w:sz w:val="24"/>
          <w:szCs w:val="24"/>
        </w:rPr>
      </w:pPr>
      <w:r>
        <w:rPr>
          <w:sz w:val="24"/>
          <w:szCs w:val="24"/>
        </w:rPr>
        <w:t>Feedback from the 6</w:t>
      </w:r>
      <w:r w:rsidRPr="008D09AE">
        <w:rPr>
          <w:sz w:val="24"/>
          <w:szCs w:val="24"/>
          <w:vertAlign w:val="superscript"/>
        </w:rPr>
        <w:t>th</w:t>
      </w:r>
      <w:r>
        <w:rPr>
          <w:sz w:val="24"/>
          <w:szCs w:val="24"/>
        </w:rPr>
        <w:t xml:space="preserve"> EPSIG Symposium and forward planning for the 7</w:t>
      </w:r>
      <w:r w:rsidRPr="008D09AE">
        <w:rPr>
          <w:sz w:val="24"/>
          <w:szCs w:val="24"/>
          <w:vertAlign w:val="superscript"/>
        </w:rPr>
        <w:t>th</w:t>
      </w:r>
      <w:r>
        <w:rPr>
          <w:sz w:val="24"/>
          <w:szCs w:val="24"/>
        </w:rPr>
        <w:t xml:space="preserve"> . The excellent feedback from the recent 6</w:t>
      </w:r>
      <w:r w:rsidRPr="008D09AE">
        <w:rPr>
          <w:sz w:val="24"/>
          <w:szCs w:val="24"/>
          <w:vertAlign w:val="superscript"/>
        </w:rPr>
        <w:t>th</w:t>
      </w:r>
      <w:r>
        <w:rPr>
          <w:sz w:val="24"/>
          <w:szCs w:val="24"/>
        </w:rPr>
        <w:t xml:space="preserve"> symposium was noted but unfortunately there were only 4 forms completed by the audience. Nevertheless, the forms rated the event very highly (average score was above 9/10). The 7</w:t>
      </w:r>
      <w:r w:rsidRPr="008D09AE">
        <w:rPr>
          <w:sz w:val="24"/>
          <w:szCs w:val="24"/>
          <w:vertAlign w:val="superscript"/>
        </w:rPr>
        <w:t>th</w:t>
      </w:r>
      <w:r>
        <w:rPr>
          <w:sz w:val="24"/>
          <w:szCs w:val="24"/>
        </w:rPr>
        <w:t xml:space="preserve"> symposium is planned to be virtual and will take place on 21 November 2025. We discussed a range of possible speakers</w:t>
      </w:r>
      <w:r w:rsidR="00481CFB">
        <w:rPr>
          <w:sz w:val="24"/>
          <w:szCs w:val="24"/>
        </w:rPr>
        <w:t xml:space="preserve"> and RA requested that suggestions for speakers should be emailed to him to collate. We plan to finalise the line-up around March 2025.</w:t>
      </w:r>
    </w:p>
    <w:p w14:paraId="3D891075" w14:textId="0962E5A0" w:rsidR="00481CFB" w:rsidRDefault="00481CFB" w:rsidP="009C77F5">
      <w:pPr>
        <w:pStyle w:val="ListParagraph"/>
        <w:numPr>
          <w:ilvl w:val="0"/>
          <w:numId w:val="2"/>
        </w:numPr>
        <w:spacing w:after="0" w:line="240" w:lineRule="auto"/>
        <w:rPr>
          <w:sz w:val="24"/>
          <w:szCs w:val="24"/>
        </w:rPr>
      </w:pPr>
      <w:r>
        <w:rPr>
          <w:sz w:val="24"/>
          <w:szCs w:val="24"/>
        </w:rPr>
        <w:t xml:space="preserve">RA gave a brief outline of the planned EP conference at the RSM which Derek Tracy is leading. We have now confirmation from the majority of speakers. This is planned to be F2F at the RSM on 9 June 2025. </w:t>
      </w:r>
    </w:p>
    <w:p w14:paraId="320FE38C" w14:textId="44974FAC" w:rsidR="00481CFB" w:rsidRDefault="00481CFB" w:rsidP="009C77F5">
      <w:pPr>
        <w:pStyle w:val="ListParagraph"/>
        <w:numPr>
          <w:ilvl w:val="0"/>
          <w:numId w:val="2"/>
        </w:numPr>
        <w:spacing w:after="0" w:line="240" w:lineRule="auto"/>
        <w:rPr>
          <w:sz w:val="24"/>
          <w:szCs w:val="24"/>
        </w:rPr>
      </w:pPr>
      <w:r>
        <w:rPr>
          <w:sz w:val="24"/>
          <w:szCs w:val="24"/>
        </w:rPr>
        <w:t>Adam Hunt gave a brief update on the state of the EPSIG YouTube channel. It seems that following a spike of interest end of 2022 there has been a low rate of viewings and the income from it is under £10 a month. The accumulated income is around £600 and this is planned to be transferred to the newly established EP Charity Foundation.</w:t>
      </w:r>
    </w:p>
    <w:p w14:paraId="7BD8581E" w14:textId="04943823" w:rsidR="00481CFB" w:rsidRDefault="00481CFB" w:rsidP="009C77F5">
      <w:pPr>
        <w:pStyle w:val="ListParagraph"/>
        <w:numPr>
          <w:ilvl w:val="0"/>
          <w:numId w:val="2"/>
        </w:numPr>
        <w:spacing w:after="0" w:line="240" w:lineRule="auto"/>
        <w:rPr>
          <w:sz w:val="24"/>
          <w:szCs w:val="24"/>
        </w:rPr>
      </w:pPr>
      <w:r>
        <w:rPr>
          <w:sz w:val="24"/>
          <w:szCs w:val="24"/>
        </w:rPr>
        <w:t>Adam Hunt also informed the meeting on the newly established EP Charity Foundation that aims at supporting education and research on the importance of evolutionary science to mental health. The Charity will seek donations to support its work.</w:t>
      </w:r>
    </w:p>
    <w:p w14:paraId="666AA821" w14:textId="1CBBA7B6" w:rsidR="00481CFB" w:rsidRDefault="00481CFB" w:rsidP="00481CFB">
      <w:pPr>
        <w:pStyle w:val="ListParagraph"/>
        <w:numPr>
          <w:ilvl w:val="0"/>
          <w:numId w:val="2"/>
        </w:numPr>
        <w:spacing w:after="0" w:line="240" w:lineRule="auto"/>
        <w:rPr>
          <w:sz w:val="24"/>
          <w:szCs w:val="24"/>
        </w:rPr>
      </w:pPr>
      <w:r>
        <w:rPr>
          <w:sz w:val="24"/>
          <w:szCs w:val="24"/>
        </w:rPr>
        <w:t xml:space="preserve">RA and AS informed the meeting of the half a dozen or so proposals for evolutionary symposia submitted to the </w:t>
      </w:r>
      <w:r w:rsidR="00843F31">
        <w:rPr>
          <w:sz w:val="24"/>
          <w:szCs w:val="24"/>
        </w:rPr>
        <w:t>College Congress 2025. We are awaiting the college’s response on these.</w:t>
      </w:r>
    </w:p>
    <w:p w14:paraId="661DAA23" w14:textId="552DE969" w:rsidR="00843F31" w:rsidRDefault="00843F31" w:rsidP="00481CFB">
      <w:pPr>
        <w:pStyle w:val="ListParagraph"/>
        <w:numPr>
          <w:ilvl w:val="0"/>
          <w:numId w:val="2"/>
        </w:numPr>
        <w:spacing w:after="0" w:line="240" w:lineRule="auto"/>
        <w:rPr>
          <w:sz w:val="24"/>
          <w:szCs w:val="24"/>
        </w:rPr>
      </w:pPr>
      <w:r>
        <w:rPr>
          <w:sz w:val="24"/>
          <w:szCs w:val="24"/>
        </w:rPr>
        <w:t>Muzaffer Kaser informed the meeting on recent RCPsych links with the Turkish Psychiatric Association. He suggested that this can form the basis for EPSIG to form links with the Turkish EP group starting with a virtual meeting between the officers of both (to include representation from the Irish EPSIG) and proceeding to hold a joint one-day EP conference in Istanbul, perhaps in 2026.</w:t>
      </w:r>
    </w:p>
    <w:p w14:paraId="5D603B0F" w14:textId="2E25E772" w:rsidR="00843F31" w:rsidRDefault="00843F31" w:rsidP="00481CFB">
      <w:pPr>
        <w:pStyle w:val="ListParagraph"/>
        <w:numPr>
          <w:ilvl w:val="0"/>
          <w:numId w:val="2"/>
        </w:numPr>
        <w:spacing w:after="0" w:line="240" w:lineRule="auto"/>
        <w:rPr>
          <w:sz w:val="24"/>
          <w:szCs w:val="24"/>
        </w:rPr>
      </w:pPr>
      <w:r>
        <w:rPr>
          <w:sz w:val="24"/>
          <w:szCs w:val="24"/>
        </w:rPr>
        <w:t>RA informed the meeting of the forthcoming WPA conference in Prague in Oct 2025 and requested that ideas for EP symposia proposals be sent to him in order to coordinate submissions.</w:t>
      </w:r>
    </w:p>
    <w:p w14:paraId="5A91DF7E" w14:textId="1EA1DF76" w:rsidR="00805DB0" w:rsidRDefault="00843F31" w:rsidP="00327B83">
      <w:pPr>
        <w:pStyle w:val="ListParagraph"/>
        <w:numPr>
          <w:ilvl w:val="0"/>
          <w:numId w:val="2"/>
        </w:numPr>
        <w:spacing w:after="0" w:line="240" w:lineRule="auto"/>
      </w:pPr>
      <w:r w:rsidRPr="009C7B8B">
        <w:rPr>
          <w:sz w:val="24"/>
          <w:szCs w:val="24"/>
        </w:rPr>
        <w:t>AOB: Next EC meeting will be on Tuesday 4 March 2025 via MS Teams.</w:t>
      </w:r>
    </w:p>
    <w:p w14:paraId="2937BE17" w14:textId="77777777" w:rsidR="00805DB0" w:rsidRDefault="00805DB0"/>
    <w:p w14:paraId="5A843F9C" w14:textId="77777777" w:rsidR="00805DB0" w:rsidRDefault="00805DB0"/>
    <w:p w14:paraId="1E8939E9" w14:textId="77777777" w:rsidR="00805DB0" w:rsidRDefault="00805DB0"/>
    <w:p w14:paraId="117F6B40" w14:textId="77777777" w:rsidR="00805DB0" w:rsidRDefault="00805DB0"/>
    <w:p w14:paraId="6042344A" w14:textId="77777777" w:rsidR="00805DB0" w:rsidRDefault="00805DB0"/>
    <w:p w14:paraId="66DCE401" w14:textId="77777777" w:rsidR="00805DB0" w:rsidRDefault="00805DB0"/>
    <w:p w14:paraId="4323F47F" w14:textId="77777777" w:rsidR="00805DB0" w:rsidRDefault="00805DB0"/>
    <w:p w14:paraId="556788D2" w14:textId="77777777" w:rsidR="00805DB0" w:rsidRDefault="00805DB0"/>
    <w:p w14:paraId="7FF8D493" w14:textId="77777777" w:rsidR="00805DB0" w:rsidRDefault="00805DB0"/>
    <w:p w14:paraId="08000803" w14:textId="77777777" w:rsidR="00805DB0" w:rsidRDefault="00805DB0"/>
    <w:sectPr w:rsidR="00805DB0" w:rsidSect="00805DB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CD51D" w14:textId="77777777" w:rsidR="00933FFD" w:rsidRDefault="00933FFD" w:rsidP="00805DB0">
      <w:pPr>
        <w:spacing w:after="0" w:line="240" w:lineRule="auto"/>
      </w:pPr>
      <w:r>
        <w:separator/>
      </w:r>
    </w:p>
  </w:endnote>
  <w:endnote w:type="continuationSeparator" w:id="0">
    <w:p w14:paraId="26D1945D" w14:textId="77777777" w:rsidR="00933FFD" w:rsidRDefault="00933FFD" w:rsidP="0080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F254A" w14:textId="77777777" w:rsidR="007639E1" w:rsidRDefault="0076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8F8AE" w14:textId="77777777" w:rsidR="007639E1" w:rsidRDefault="00763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24594" w14:textId="77777777" w:rsidR="007639E1" w:rsidRDefault="0076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47CBD" w14:textId="77777777" w:rsidR="00933FFD" w:rsidRDefault="00933FFD" w:rsidP="00805DB0">
      <w:pPr>
        <w:spacing w:after="0" w:line="240" w:lineRule="auto"/>
      </w:pPr>
      <w:r>
        <w:separator/>
      </w:r>
    </w:p>
  </w:footnote>
  <w:footnote w:type="continuationSeparator" w:id="0">
    <w:p w14:paraId="20CF765E" w14:textId="77777777" w:rsidR="00933FFD" w:rsidRDefault="00933FFD" w:rsidP="0080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46A1F" w14:textId="77777777" w:rsidR="007639E1" w:rsidRDefault="00763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F1A45" w14:textId="77777777" w:rsidR="007639E1" w:rsidRDefault="00763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F063A" w14:textId="77777777" w:rsidR="00805DB0" w:rsidRDefault="00805DB0" w:rsidP="00B74F51">
    <w:pPr>
      <w:pStyle w:val="Header"/>
    </w:pPr>
    <w:r>
      <w:rPr>
        <w:noProof/>
        <w:lang w:eastAsia="en-GB"/>
      </w:rPr>
      <w:drawing>
        <wp:inline distT="0" distB="0" distL="0" distR="0" wp14:anchorId="07F41A55" wp14:editId="3AA2F251">
          <wp:extent cx="1568312" cy="1221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logo.png"/>
                  <pic:cNvPicPr/>
                </pic:nvPicPr>
                <pic:blipFill>
                  <a:blip r:embed="rId1">
                    <a:extLst>
                      <a:ext uri="{28A0092B-C50C-407E-A947-70E740481C1C}">
                        <a14:useLocalDpi xmlns:a14="http://schemas.microsoft.com/office/drawing/2010/main" val="0"/>
                      </a:ext>
                    </a:extLst>
                  </a:blip>
                  <a:stretch>
                    <a:fillRect/>
                  </a:stretch>
                </pic:blipFill>
                <pic:spPr>
                  <a:xfrm>
                    <a:off x="0" y="0"/>
                    <a:ext cx="1568312" cy="1221475"/>
                  </a:xfrm>
                  <a:prstGeom prst="rect">
                    <a:avLst/>
                  </a:prstGeom>
                </pic:spPr>
              </pic:pic>
            </a:graphicData>
          </a:graphic>
        </wp:inline>
      </w:drawing>
    </w:r>
    <w:r>
      <w:tab/>
      <w:t xml:space="preserve">                                                                        </w:t>
    </w:r>
    <w:r w:rsidR="00B74F51">
      <w:rPr>
        <w:noProof/>
        <w:lang w:eastAsia="en-GB"/>
      </w:rPr>
      <w:drawing>
        <wp:inline distT="0" distB="0" distL="0" distR="0" wp14:anchorId="1836D330" wp14:editId="0A50900A">
          <wp:extent cx="1480457" cy="17252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yc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2134" cy="1785519"/>
                  </a:xfrm>
                  <a:prstGeom prst="rect">
                    <a:avLst/>
                  </a:prstGeom>
                </pic:spPr>
              </pic:pic>
            </a:graphicData>
          </a:graphic>
        </wp:inline>
      </w:drawing>
    </w:r>
    <w:r>
      <w:t xml:space="preserve">        </w:t>
    </w:r>
    <w:r>
      <w:tab/>
    </w:r>
  </w:p>
  <w:p w14:paraId="4A7E977E" w14:textId="77777777" w:rsidR="00805DB0" w:rsidRDefault="0080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782C"/>
    <w:multiLevelType w:val="hybridMultilevel"/>
    <w:tmpl w:val="B6D8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84B59"/>
    <w:multiLevelType w:val="hybridMultilevel"/>
    <w:tmpl w:val="89CA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693098">
    <w:abstractNumId w:val="0"/>
  </w:num>
  <w:num w:numId="2" w16cid:durableId="30494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C4"/>
    <w:rsid w:val="000030D3"/>
    <w:rsid w:val="00060DCD"/>
    <w:rsid w:val="001152C4"/>
    <w:rsid w:val="001567CF"/>
    <w:rsid w:val="00313E45"/>
    <w:rsid w:val="00347EBF"/>
    <w:rsid w:val="00481CFB"/>
    <w:rsid w:val="004821C0"/>
    <w:rsid w:val="004F1CF4"/>
    <w:rsid w:val="005B0FD3"/>
    <w:rsid w:val="005B173B"/>
    <w:rsid w:val="00693246"/>
    <w:rsid w:val="006E30AD"/>
    <w:rsid w:val="00703070"/>
    <w:rsid w:val="007639E1"/>
    <w:rsid w:val="00805DB0"/>
    <w:rsid w:val="00832809"/>
    <w:rsid w:val="00843F31"/>
    <w:rsid w:val="00894064"/>
    <w:rsid w:val="008D09AE"/>
    <w:rsid w:val="009324F4"/>
    <w:rsid w:val="00933FFD"/>
    <w:rsid w:val="00943568"/>
    <w:rsid w:val="009448AC"/>
    <w:rsid w:val="009C77F5"/>
    <w:rsid w:val="009C7B8B"/>
    <w:rsid w:val="00B727A7"/>
    <w:rsid w:val="00B74F51"/>
    <w:rsid w:val="00B94077"/>
    <w:rsid w:val="00BD1CBF"/>
    <w:rsid w:val="00C846BF"/>
    <w:rsid w:val="00CA14BE"/>
    <w:rsid w:val="00CA2B27"/>
    <w:rsid w:val="00D11C6B"/>
    <w:rsid w:val="00D720BE"/>
    <w:rsid w:val="00E20783"/>
    <w:rsid w:val="00E24F85"/>
    <w:rsid w:val="00E256AA"/>
    <w:rsid w:val="00E2598C"/>
    <w:rsid w:val="00E771B7"/>
    <w:rsid w:val="00EF4B21"/>
    <w:rsid w:val="00F70470"/>
    <w:rsid w:val="00FC30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4E997"/>
  <w15:docId w15:val="{F8DF89DC-5EC1-1848-8F90-A020B8FA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DB0"/>
  </w:style>
  <w:style w:type="paragraph" w:styleId="Footer">
    <w:name w:val="footer"/>
    <w:basedOn w:val="Normal"/>
    <w:link w:val="FooterChar"/>
    <w:uiPriority w:val="99"/>
    <w:unhideWhenUsed/>
    <w:rsid w:val="0080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DB0"/>
  </w:style>
  <w:style w:type="paragraph" w:styleId="BalloonText">
    <w:name w:val="Balloon Text"/>
    <w:basedOn w:val="Normal"/>
    <w:link w:val="BalloonTextChar"/>
    <w:uiPriority w:val="99"/>
    <w:semiHidden/>
    <w:unhideWhenUsed/>
    <w:rsid w:val="00805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B0"/>
    <w:rPr>
      <w:rFonts w:ascii="Tahoma" w:hAnsi="Tahoma" w:cs="Tahoma"/>
      <w:sz w:val="16"/>
      <w:szCs w:val="16"/>
    </w:rPr>
  </w:style>
  <w:style w:type="paragraph" w:styleId="ListParagraph">
    <w:name w:val="List Paragraph"/>
    <w:basedOn w:val="Normal"/>
    <w:uiPriority w:val="34"/>
    <w:qFormat/>
    <w:rsid w:val="00F70470"/>
    <w:pPr>
      <w:ind w:left="720"/>
      <w:contextualSpacing/>
    </w:pPr>
  </w:style>
  <w:style w:type="paragraph" w:customStyle="1" w:styleId="xmsonormal">
    <w:name w:val="xmsonormal"/>
    <w:basedOn w:val="Normal"/>
    <w:rsid w:val="005B1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173B"/>
  </w:style>
  <w:style w:type="character" w:styleId="Hyperlink">
    <w:name w:val="Hyperlink"/>
    <w:basedOn w:val="DefaultParagraphFont"/>
    <w:uiPriority w:val="99"/>
    <w:unhideWhenUsed/>
    <w:rsid w:val="00894064"/>
    <w:rPr>
      <w:color w:val="0000FF"/>
      <w:u w:val="single"/>
    </w:rPr>
  </w:style>
  <w:style w:type="character" w:styleId="UnresolvedMention">
    <w:name w:val="Unresolved Mention"/>
    <w:basedOn w:val="DefaultParagraphFont"/>
    <w:uiPriority w:val="99"/>
    <w:semiHidden/>
    <w:unhideWhenUsed/>
    <w:rsid w:val="00B72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72080">
      <w:bodyDiv w:val="1"/>
      <w:marLeft w:val="0"/>
      <w:marRight w:val="0"/>
      <w:marTop w:val="0"/>
      <w:marBottom w:val="0"/>
      <w:divBdr>
        <w:top w:val="none" w:sz="0" w:space="0" w:color="auto"/>
        <w:left w:val="none" w:sz="0" w:space="0" w:color="auto"/>
        <w:bottom w:val="none" w:sz="0" w:space="0" w:color="auto"/>
        <w:right w:val="none" w:sz="0" w:space="0" w:color="auto"/>
      </w:divBdr>
    </w:div>
    <w:div w:id="11096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Riadh Abed</dc:creator>
  <cp:lastModifiedBy>Catriona Grant</cp:lastModifiedBy>
  <cp:revision>6</cp:revision>
  <cp:lastPrinted>2016-02-18T15:58:00Z</cp:lastPrinted>
  <dcterms:created xsi:type="dcterms:W3CDTF">2024-12-11T10:28:00Z</dcterms:created>
  <dcterms:modified xsi:type="dcterms:W3CDTF">2024-12-13T12:16:00Z</dcterms:modified>
</cp:coreProperties>
</file>