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2C154" w14:textId="489F8C9B" w:rsidR="00883596" w:rsidRPr="00883596" w:rsidRDefault="00883596" w:rsidP="00883596">
      <w:pPr>
        <w:spacing w:line="360" w:lineRule="auto"/>
        <w:jc w:val="center"/>
        <w:rPr>
          <w:b/>
          <w:sz w:val="24"/>
          <w:szCs w:val="24"/>
          <w:u w:val="single"/>
          <w:lang w:val="en-US"/>
        </w:rPr>
      </w:pPr>
      <w:r w:rsidRPr="00883596">
        <w:rPr>
          <w:b/>
          <w:sz w:val="24"/>
          <w:szCs w:val="24"/>
          <w:u w:val="single"/>
          <w:lang w:val="en-US"/>
        </w:rPr>
        <w:t>The Female Psychiatrist in the 21</w:t>
      </w:r>
      <w:r w:rsidRPr="00883596">
        <w:rPr>
          <w:b/>
          <w:sz w:val="24"/>
          <w:szCs w:val="24"/>
          <w:u w:val="single"/>
          <w:vertAlign w:val="superscript"/>
          <w:lang w:val="en-US"/>
        </w:rPr>
        <w:t>st</w:t>
      </w:r>
      <w:r w:rsidRPr="00883596">
        <w:rPr>
          <w:b/>
          <w:sz w:val="24"/>
          <w:szCs w:val="24"/>
          <w:u w:val="single"/>
          <w:lang w:val="en-US"/>
        </w:rPr>
        <w:t xml:space="preserve"> Century: A Vision of the Future</w:t>
      </w:r>
    </w:p>
    <w:p w14:paraId="0CBFF45A" w14:textId="618DB51E" w:rsidR="00883596" w:rsidRPr="00A04F21" w:rsidRDefault="00A95F9B" w:rsidP="00A04F21">
      <w:pPr>
        <w:spacing w:line="360" w:lineRule="auto"/>
        <w:jc w:val="both"/>
        <w:rPr>
          <w:lang w:val="en-US"/>
        </w:rPr>
      </w:pPr>
      <w:r w:rsidRPr="00883596">
        <w:rPr>
          <w:i/>
          <w:lang w:val="en-US"/>
        </w:rPr>
        <w:t>“If society will not admit to women’s free development, then society must be remodeled”</w:t>
      </w:r>
      <w:r>
        <w:rPr>
          <w:lang w:val="en-US"/>
        </w:rPr>
        <w:t xml:space="preserve"> </w:t>
      </w:r>
      <w:r w:rsidR="00D80129">
        <w:rPr>
          <w:lang w:val="en-US"/>
        </w:rPr>
        <w:t xml:space="preserve">- </w:t>
      </w:r>
      <w:r>
        <w:rPr>
          <w:lang w:val="en-US"/>
        </w:rPr>
        <w:t>Elizabeth Blackwell, first female physician registered with the British Medical Council</w:t>
      </w:r>
    </w:p>
    <w:p w14:paraId="019B5483" w14:textId="3B0DE94D" w:rsidR="0018356E" w:rsidRDefault="00F0335E" w:rsidP="00A04F21">
      <w:pPr>
        <w:spacing w:line="360" w:lineRule="auto"/>
        <w:jc w:val="both"/>
        <w:rPr>
          <w:lang w:val="en-US"/>
        </w:rPr>
      </w:pPr>
      <w:r>
        <w:rPr>
          <w:lang w:val="en-US"/>
        </w:rPr>
        <w:t xml:space="preserve">Dr Eleanora Fleury (1860 – 1940) is noted in history as a woman of firsts. Not only holding the accolade of being the first female medical graduate from the Royal University of Ireland, </w:t>
      </w:r>
      <w:r w:rsidR="002C0FFA">
        <w:rPr>
          <w:lang w:val="en-US"/>
        </w:rPr>
        <w:t>Dr Fleury</w:t>
      </w:r>
      <w:r w:rsidR="007725B7">
        <w:rPr>
          <w:lang w:val="en-US"/>
        </w:rPr>
        <w:t xml:space="preserve"> also</w:t>
      </w:r>
      <w:r>
        <w:rPr>
          <w:lang w:val="en-US"/>
        </w:rPr>
        <w:t xml:space="preserve"> went on to become the first female member of the Royal College of Psychiatrists</w:t>
      </w:r>
      <w:r w:rsidR="00FC12AB">
        <w:rPr>
          <w:lang w:val="en-US"/>
        </w:rPr>
        <w:t xml:space="preserve"> in 1894, some 53 years after the organization was founded </w:t>
      </w:r>
      <w:r w:rsidR="00FC12AB">
        <w:rPr>
          <w:lang w:val="en-US"/>
        </w:rPr>
        <w:fldChar w:fldCharType="begin"/>
      </w:r>
      <w:r w:rsidR="00FC12AB">
        <w:rPr>
          <w:lang w:val="en-US"/>
        </w:rPr>
        <w:instrText xml:space="preserve"> ADDIN EN.CITE &lt;EndNote&gt;&lt;Cite&gt;&lt;Author&gt;The Royal College of Psychiatrists&lt;/Author&gt;&lt;RecNum&gt;79&lt;/RecNum&gt;&lt;DisplayText&gt;(The Royal College of Psychiatrists)&lt;/DisplayText&gt;&lt;record&gt;&lt;rec-number&gt;79&lt;/rec-number&gt;&lt;foreign-keys&gt;&lt;key app="EN" db-id="vedvvt29zava0seet96vest25z0099xvrvff" timestamp="1604144272"&gt;79&lt;/key&gt;&lt;/foreign-keys&gt;&lt;ref-type name="Press Release"&gt;63&lt;/ref-type&gt;&lt;contributors&gt;&lt;authors&gt;&lt;author&gt;The Royal College of Psychiatrists,&lt;/author&gt;&lt;/authors&gt;&lt;/contributors&gt;&lt;titles&gt;&lt;title&gt;The Early Years (1841 - 1865) - The history of the Royal College of Psychiatrists&lt;/title&gt;&lt;/titles&gt;&lt;dates&gt;&lt;/dates&gt;&lt;urls&gt;&lt;/urls&gt;&lt;electronic-resource-num&gt;https://www.rcpsych.ac.uk/about-us/library-and-archives/our-history/the-early-days&lt;/electronic-resource-num&gt;&lt;/record&gt;&lt;/Cite&gt;&lt;/EndNote&gt;</w:instrText>
      </w:r>
      <w:r w:rsidR="00FC12AB">
        <w:rPr>
          <w:lang w:val="en-US"/>
        </w:rPr>
        <w:fldChar w:fldCharType="separate"/>
      </w:r>
      <w:r w:rsidR="00FC12AB">
        <w:rPr>
          <w:noProof/>
          <w:lang w:val="en-US"/>
        </w:rPr>
        <w:t>(The Royal College of Psychiatrists)</w:t>
      </w:r>
      <w:r w:rsidR="00FC12AB">
        <w:rPr>
          <w:lang w:val="en-US"/>
        </w:rPr>
        <w:fldChar w:fldCharType="end"/>
      </w:r>
      <w:r w:rsidR="00FC12AB">
        <w:rPr>
          <w:lang w:val="en-US"/>
        </w:rPr>
        <w:t xml:space="preserve">. Whilst there is relatively little in circulation in terms of </w:t>
      </w:r>
      <w:r w:rsidR="00043062">
        <w:rPr>
          <w:lang w:val="en-US"/>
        </w:rPr>
        <w:t>her</w:t>
      </w:r>
      <w:r w:rsidR="00FC12AB">
        <w:rPr>
          <w:lang w:val="en-US"/>
        </w:rPr>
        <w:t xml:space="preserve"> biography, Dr Fleury </w:t>
      </w:r>
      <w:r w:rsidR="00F64828">
        <w:rPr>
          <w:lang w:val="en-US"/>
        </w:rPr>
        <w:t>feature</w:t>
      </w:r>
      <w:r w:rsidR="002C0FFA">
        <w:rPr>
          <w:lang w:val="en-US"/>
        </w:rPr>
        <w:t>d recently</w:t>
      </w:r>
      <w:r w:rsidR="00F64828">
        <w:rPr>
          <w:lang w:val="en-US"/>
        </w:rPr>
        <w:t xml:space="preserve"> </w:t>
      </w:r>
      <w:r w:rsidR="00FC12AB">
        <w:rPr>
          <w:lang w:val="en-US"/>
        </w:rPr>
        <w:t>in an article entitled “</w:t>
      </w:r>
      <w:r w:rsidR="00FC12AB" w:rsidRPr="00FC12AB">
        <w:rPr>
          <w:lang w:val="en-US"/>
        </w:rPr>
        <w:t>‘On the inside sitting alone’: pioneer Irish women doctors</w:t>
      </w:r>
      <w:r w:rsidR="00FC12AB">
        <w:rPr>
          <w:lang w:val="en-US"/>
        </w:rPr>
        <w:t>”</w:t>
      </w:r>
      <w:r w:rsidR="00F64828">
        <w:rPr>
          <w:lang w:val="en-US"/>
        </w:rPr>
        <w:t xml:space="preserve"> </w:t>
      </w:r>
      <w:r w:rsidR="00F64828">
        <w:rPr>
          <w:lang w:val="en-US"/>
        </w:rPr>
        <w:fldChar w:fldCharType="begin"/>
      </w:r>
      <w:r w:rsidR="00F64828">
        <w:rPr>
          <w:lang w:val="en-US"/>
        </w:rPr>
        <w:instrText xml:space="preserve"> ADDIN EN.CITE &lt;EndNote&gt;&lt;Cite&gt;&lt;Author&gt;Bewley&lt;/Author&gt;&lt;Year&gt;2005&lt;/Year&gt;&lt;RecNum&gt;80&lt;/RecNum&gt;&lt;DisplayText&gt;(Bewley, 2005)&lt;/DisplayText&gt;&lt;record&gt;&lt;rec-number&gt;80&lt;/rec-number&gt;&lt;foreign-keys&gt;&lt;key app="EN" db-id="vedvvt29zava0seet96vest25z0099xvrvff" timestamp="1604144727"&gt;80&lt;/key&gt;&lt;/foreign-keys&gt;&lt;ref-type name="Journal Article"&gt;17&lt;/ref-type&gt;&lt;contributors&gt;&lt;authors&gt;&lt;author&gt;Bewley, B., &lt;/author&gt;&lt;/authors&gt;&lt;/contributors&gt;&lt;titles&gt;&lt;title&gt;On the inside sitting alone: pioneer Irish women doctors&lt;/title&gt;&lt;secondary-title&gt;History Ireland&lt;/secondary-title&gt;&lt;/titles&gt;&lt;volume&gt;13&lt;/volume&gt;&lt;number&gt;2&lt;/number&gt;&lt;dates&gt;&lt;year&gt;2005&lt;/year&gt;&lt;/dates&gt;&lt;pub-location&gt;Ireland&lt;/pub-location&gt;&lt;isbn&gt;https://www.historyireland.com/20th-century-contemporary-history/on-the-inside-sitting-alone-pioneer-irish-women-doctors/&lt;/isbn&gt;&lt;urls&gt;&lt;/urls&gt;&lt;custom2&gt;2&lt;/custom2&gt;&lt;electronic-resource-num&gt;https://www.historyireland.com/20th-century-contemporary-history/on-the-inside-sitting-alone-pioneer-irish-women-doctors/&lt;/electronic-resource-num&gt;&lt;/record&gt;&lt;/Cite&gt;&lt;/EndNote&gt;</w:instrText>
      </w:r>
      <w:r w:rsidR="00F64828">
        <w:rPr>
          <w:lang w:val="en-US"/>
        </w:rPr>
        <w:fldChar w:fldCharType="separate"/>
      </w:r>
      <w:r w:rsidR="00F64828">
        <w:rPr>
          <w:noProof/>
          <w:lang w:val="en-US"/>
        </w:rPr>
        <w:t>(Bewley, 2005)</w:t>
      </w:r>
      <w:r w:rsidR="00F64828">
        <w:rPr>
          <w:lang w:val="en-US"/>
        </w:rPr>
        <w:fldChar w:fldCharType="end"/>
      </w:r>
      <w:r w:rsidR="00F64828">
        <w:rPr>
          <w:lang w:val="en-US"/>
        </w:rPr>
        <w:t xml:space="preserve">. This title </w:t>
      </w:r>
      <w:r w:rsidR="00043062">
        <w:rPr>
          <w:lang w:val="en-US"/>
        </w:rPr>
        <w:t>succinctly describes</w:t>
      </w:r>
      <w:r w:rsidR="00F64828">
        <w:rPr>
          <w:lang w:val="en-US"/>
        </w:rPr>
        <w:t xml:space="preserve"> the </w:t>
      </w:r>
      <w:r w:rsidR="00043062">
        <w:rPr>
          <w:lang w:val="en-US"/>
        </w:rPr>
        <w:t>milieu</w:t>
      </w:r>
      <w:r w:rsidR="00F64828">
        <w:rPr>
          <w:lang w:val="en-US"/>
        </w:rPr>
        <w:t xml:space="preserve"> in which Dr Fleury practiced Psychiatry; acceptance into a heretofore male-only domain (and a begrudging acceptance at that, her initial nomination to the College having been outvoted </w:t>
      </w:r>
      <w:r w:rsidR="00F64828">
        <w:rPr>
          <w:lang w:val="en-US"/>
        </w:rPr>
        <w:fldChar w:fldCharType="begin"/>
      </w:r>
      <w:r w:rsidR="00F64828">
        <w:rPr>
          <w:lang w:val="en-US"/>
        </w:rPr>
        <w:instrText xml:space="preserve"> ADDIN EN.CITE &lt;EndNote&gt;&lt;Cite&gt;&lt;Author&gt;Collins&lt;/Author&gt;&lt;Year&gt;2013&lt;/Year&gt;&lt;RecNum&gt;78&lt;/RecNum&gt;&lt;DisplayText&gt;(Collins, 2013)&lt;/DisplayText&gt;&lt;record&gt;&lt;rec-number&gt;78&lt;/rec-number&gt;&lt;foreign-keys&gt;&lt;key app="EN" db-id="vedvvt29zava0seet96vest25z0099xvrvff" timestamp="1604143839"&gt;78&lt;/key&gt;&lt;/foreign-keys&gt;&lt;ref-type name="Journal Article"&gt;17&lt;/ref-type&gt;&lt;contributors&gt;&lt;authors&gt;&lt;author&gt;Collins, Aidan&lt;/author&gt;&lt;/authors&gt;&lt;/contributors&gt;&lt;titles&gt;&lt;title&gt;Eleonora Fleury captured – extra&lt;/title&gt;&lt;secondary-title&gt;British Journal of Psychiatry&lt;/secondary-title&gt;&lt;/titles&gt;&lt;periodical&gt;&lt;full-title&gt;British Journal of Psychiatry&lt;/full-title&gt;&lt;/periodical&gt;&lt;pages&gt;5-5&lt;/pages&gt;&lt;volume&gt;203&lt;/volume&gt;&lt;number&gt;1&lt;/number&gt;&lt;edition&gt;2018/01/02&lt;/edition&gt;&lt;dates&gt;&lt;year&gt;2013&lt;/year&gt;&lt;/dates&gt;&lt;publisher&gt;Cambridge University Press&lt;/publisher&gt;&lt;isbn&gt;0007-1250&lt;/isbn&gt;&lt;urls&gt;&lt;related-urls&gt;&lt;url&gt;https://www.cambridge.org/core/article/eleonora-fleury-captured-extra/FA4ED5AD667BF2FC4EA2B8BDCFE97C7B&lt;/url&gt;&lt;/related-urls&gt;&lt;/urls&gt;&lt;electronic-resource-num&gt;10.1192/bjp.bp.113.126797&lt;/electronic-resource-num&gt;&lt;remote-database-name&gt;Cambridge Core&lt;/remote-database-name&gt;&lt;remote-database-provider&gt;Cambridge University Press&lt;/remote-database-provider&gt;&lt;/record&gt;&lt;/Cite&gt;&lt;/EndNote&gt;</w:instrText>
      </w:r>
      <w:r w:rsidR="00F64828">
        <w:rPr>
          <w:lang w:val="en-US"/>
        </w:rPr>
        <w:fldChar w:fldCharType="separate"/>
      </w:r>
      <w:r w:rsidR="00F64828">
        <w:rPr>
          <w:noProof/>
          <w:lang w:val="en-US"/>
        </w:rPr>
        <w:t>(Collins, 2013)</w:t>
      </w:r>
      <w:r w:rsidR="00F64828">
        <w:rPr>
          <w:lang w:val="en-US"/>
        </w:rPr>
        <w:fldChar w:fldCharType="end"/>
      </w:r>
      <w:r w:rsidR="00F64828">
        <w:rPr>
          <w:lang w:val="en-US"/>
        </w:rPr>
        <w:t>) but existing very much as a lone female figure</w:t>
      </w:r>
      <w:r w:rsidR="007725B7">
        <w:rPr>
          <w:lang w:val="en-US"/>
        </w:rPr>
        <w:t xml:space="preserve">, </w:t>
      </w:r>
      <w:r w:rsidR="00F64828">
        <w:rPr>
          <w:lang w:val="en-US"/>
        </w:rPr>
        <w:t xml:space="preserve">undoubtedly feeling her separateness starkly. For Dr Fleury, </w:t>
      </w:r>
      <w:r w:rsidR="00FF1E01">
        <w:rPr>
          <w:lang w:val="en-US"/>
        </w:rPr>
        <w:t>her goals must certainly have included the inclusion of more women in</w:t>
      </w:r>
      <w:r w:rsidR="007725B7">
        <w:rPr>
          <w:lang w:val="en-US"/>
        </w:rPr>
        <w:t>to</w:t>
      </w:r>
      <w:r w:rsidR="00FF1E01">
        <w:rPr>
          <w:lang w:val="en-US"/>
        </w:rPr>
        <w:t xml:space="preserve"> the field of Psychiatry during the 20</w:t>
      </w:r>
      <w:r w:rsidR="00FF1E01" w:rsidRPr="00FF1E01">
        <w:rPr>
          <w:vertAlign w:val="superscript"/>
          <w:lang w:val="en-US"/>
        </w:rPr>
        <w:t>th</w:t>
      </w:r>
      <w:r w:rsidR="00FF1E01">
        <w:rPr>
          <w:lang w:val="en-US"/>
        </w:rPr>
        <w:t xml:space="preserve"> century.</w:t>
      </w:r>
    </w:p>
    <w:p w14:paraId="3F05D698" w14:textId="6908C146" w:rsidR="00267280" w:rsidRDefault="00FF1E01" w:rsidP="00A04F21">
      <w:pPr>
        <w:spacing w:line="360" w:lineRule="auto"/>
        <w:jc w:val="both"/>
        <w:rPr>
          <w:lang w:val="en-US"/>
        </w:rPr>
      </w:pPr>
      <w:r>
        <w:rPr>
          <w:lang w:val="en-US"/>
        </w:rPr>
        <w:t xml:space="preserve">Fast-forward 120 years, and thanks in no small part to pioneers like Dr </w:t>
      </w:r>
      <w:r w:rsidR="002C0FFA">
        <w:rPr>
          <w:lang w:val="en-US"/>
        </w:rPr>
        <w:t>Fleury</w:t>
      </w:r>
      <w:r>
        <w:rPr>
          <w:lang w:val="en-US"/>
        </w:rPr>
        <w:t>, female doctors are no longer “on the inside sitting alone”</w:t>
      </w:r>
      <w:r w:rsidR="0018356E">
        <w:rPr>
          <w:lang w:val="en-US"/>
        </w:rPr>
        <w:t xml:space="preserve">. Psychiatry now holds more female than male trainees both in the US </w:t>
      </w:r>
      <w:r w:rsidR="0018356E">
        <w:rPr>
          <w:lang w:val="en-US"/>
        </w:rPr>
        <w:fldChar w:fldCharType="begin"/>
      </w:r>
      <w:r w:rsidR="0018356E">
        <w:rPr>
          <w:lang w:val="en-US"/>
        </w:rPr>
        <w:instrText xml:space="preserve"> ADDIN EN.CITE &lt;EndNote&gt;&lt;Cite&gt;&lt;Author&gt;Association of American Medical Colleges&lt;/Author&gt;&lt;Year&gt;2015&lt;/Year&gt;&lt;RecNum&gt;81&lt;/RecNum&gt;&lt;DisplayText&gt;(Association of American Medical Colleges, 2015)&lt;/DisplayText&gt;&lt;record&gt;&lt;rec-number&gt;81&lt;/rec-number&gt;&lt;foreign-keys&gt;&lt;key app="EN" db-id="vedvvt29zava0seet96vest25z0099xvrvff" timestamp="1604145834"&gt;81&lt;/key&gt;&lt;/foreign-keys&gt;&lt;ref-type name="Report"&gt;27&lt;/ref-type&gt;&lt;contributors&gt;&lt;authors&gt;&lt;author&gt;Association of American Medical Colleges,&lt;/author&gt;&lt;/authors&gt;&lt;/contributors&gt;&lt;titles&gt;&lt;title&gt;Physician Data Specialty Report: ACGME Residents and Fellows by Sex and Specialty, 2015&lt;/title&gt;&lt;/titles&gt;&lt;dates&gt;&lt;year&gt;2015&lt;/year&gt;&lt;/dates&gt;&lt;urls&gt;&lt;/urls&gt;&lt;/record&gt;&lt;/Cite&gt;&lt;/EndNote&gt;</w:instrText>
      </w:r>
      <w:r w:rsidR="0018356E">
        <w:rPr>
          <w:lang w:val="en-US"/>
        </w:rPr>
        <w:fldChar w:fldCharType="separate"/>
      </w:r>
      <w:r w:rsidR="0018356E">
        <w:rPr>
          <w:noProof/>
          <w:lang w:val="en-US"/>
        </w:rPr>
        <w:t>(Association of American Medical Colleges, 2015)</w:t>
      </w:r>
      <w:r w:rsidR="0018356E">
        <w:rPr>
          <w:lang w:val="en-US"/>
        </w:rPr>
        <w:fldChar w:fldCharType="end"/>
      </w:r>
      <w:r w:rsidR="0018356E">
        <w:rPr>
          <w:lang w:val="en-US"/>
        </w:rPr>
        <w:t xml:space="preserve"> and in the UK, where women make up 51% of those training in or practicing Psychiatry under the age of 40</w:t>
      </w:r>
      <w:r w:rsidR="00043062">
        <w:rPr>
          <w:lang w:val="en-US"/>
        </w:rPr>
        <w:t xml:space="preserve">. </w:t>
      </w:r>
      <w:r w:rsidR="0018356E">
        <w:rPr>
          <w:lang w:val="en-US"/>
        </w:rPr>
        <w:fldChar w:fldCharType="begin"/>
      </w:r>
      <w:r w:rsidR="0018356E">
        <w:rPr>
          <w:lang w:val="en-US"/>
        </w:rPr>
        <w:instrText xml:space="preserve"> ADDIN EN.CITE &lt;EndNote&gt;&lt;Cite&gt;&lt;Author&gt;General Medical Council&lt;/Author&gt;&lt;Year&gt;2017&lt;/Year&gt;&lt;RecNum&gt;82&lt;/RecNum&gt;&lt;DisplayText&gt;(General Medical Council, 2017)&lt;/DisplayText&gt;&lt;record&gt;&lt;rec-number&gt;82&lt;/rec-number&gt;&lt;foreign-keys&gt;&lt;key app="EN" db-id="vedvvt29zava0seet96vest25z0099xvrvff" timestamp="1604146367"&gt;82&lt;/key&gt;&lt;/foreign-keys&gt;&lt;ref-type name="Report"&gt;27&lt;/ref-type&gt;&lt;contributors&gt;&lt;authors&gt;&lt;author&gt;General Medical Council,&lt;/author&gt;&lt;/authors&gt;&lt;/contributors&gt;&lt;titles&gt;&lt;title&gt;Our data on on doctors working in the UK&lt;/title&gt;&lt;/titles&gt;&lt;dates&gt;&lt;year&gt;2017&lt;/year&gt;&lt;/dates&gt;&lt;pub-location&gt;England&lt;/pub-location&gt;&lt;urls&gt;&lt;/urls&gt;&lt;/record&gt;&lt;/Cite&gt;&lt;/EndNote&gt;</w:instrText>
      </w:r>
      <w:r w:rsidR="0018356E">
        <w:rPr>
          <w:lang w:val="en-US"/>
        </w:rPr>
        <w:fldChar w:fldCharType="separate"/>
      </w:r>
      <w:r w:rsidR="0018356E">
        <w:rPr>
          <w:noProof/>
          <w:lang w:val="en-US"/>
        </w:rPr>
        <w:t>(General Medical Council, 2017)</w:t>
      </w:r>
      <w:r w:rsidR="0018356E">
        <w:rPr>
          <w:lang w:val="en-US"/>
        </w:rPr>
        <w:fldChar w:fldCharType="end"/>
      </w:r>
      <w:r w:rsidR="0018356E">
        <w:rPr>
          <w:lang w:val="en-US"/>
        </w:rPr>
        <w:t xml:space="preserve">. </w:t>
      </w:r>
      <w:r w:rsidR="00FC1B78">
        <w:rPr>
          <w:lang w:val="en-US"/>
        </w:rPr>
        <w:t xml:space="preserve">Societal impressions are catching up with this swing in the pendulum; anecdotally there are less </w:t>
      </w:r>
      <w:r w:rsidR="007725B7">
        <w:rPr>
          <w:lang w:val="en-US"/>
        </w:rPr>
        <w:t xml:space="preserve">glances </w:t>
      </w:r>
      <w:r w:rsidR="00267280">
        <w:rPr>
          <w:lang w:val="en-US"/>
        </w:rPr>
        <w:t xml:space="preserve">of </w:t>
      </w:r>
      <w:r w:rsidR="00FC1B78">
        <w:rPr>
          <w:lang w:val="en-US"/>
        </w:rPr>
        <w:t>surprise</w:t>
      </w:r>
      <w:r w:rsidR="00267280">
        <w:rPr>
          <w:lang w:val="en-US"/>
        </w:rPr>
        <w:t xml:space="preserve"> from</w:t>
      </w:r>
      <w:r w:rsidR="00FC1B78">
        <w:rPr>
          <w:lang w:val="en-US"/>
        </w:rPr>
        <w:t xml:space="preserve"> patients when they learn that their psychiatrist is not </w:t>
      </w:r>
      <w:r w:rsidR="00267280">
        <w:rPr>
          <w:lang w:val="en-US"/>
        </w:rPr>
        <w:t>the stereotyped</w:t>
      </w:r>
      <w:r w:rsidR="00FC1B78">
        <w:rPr>
          <w:lang w:val="en-US"/>
        </w:rPr>
        <w:t xml:space="preserve"> 50-something male with greying facial hair and a </w:t>
      </w:r>
      <w:r w:rsidR="00267280">
        <w:rPr>
          <w:lang w:val="en-US"/>
        </w:rPr>
        <w:t xml:space="preserve">Freud-inspired tweed coat replete with elbow patches. Whilst women may be represented in equitable numbers within the profession, however, one must wonder whether </w:t>
      </w:r>
      <w:r w:rsidR="002C0FFA">
        <w:rPr>
          <w:lang w:val="en-US"/>
        </w:rPr>
        <w:t xml:space="preserve">our </w:t>
      </w:r>
      <w:r w:rsidR="00267280">
        <w:rPr>
          <w:lang w:val="en-US"/>
        </w:rPr>
        <w:t xml:space="preserve">voices are </w:t>
      </w:r>
      <w:r w:rsidR="002C0FFA">
        <w:rPr>
          <w:lang w:val="en-US"/>
        </w:rPr>
        <w:t>represented</w:t>
      </w:r>
      <w:r w:rsidR="00267280">
        <w:rPr>
          <w:lang w:val="en-US"/>
        </w:rPr>
        <w:t xml:space="preserve"> to the same degree as </w:t>
      </w:r>
      <w:r w:rsidR="002C0FFA">
        <w:rPr>
          <w:lang w:val="en-US"/>
        </w:rPr>
        <w:t>our</w:t>
      </w:r>
      <w:r w:rsidR="00267280">
        <w:rPr>
          <w:lang w:val="en-US"/>
        </w:rPr>
        <w:t xml:space="preserve"> male counterparts in terms of shaping the nature of psychiatric practice and the direction of services that provide mental health care</w:t>
      </w:r>
      <w:r w:rsidR="002C0FFA">
        <w:rPr>
          <w:lang w:val="en-US"/>
        </w:rPr>
        <w:t>. As female psychiatrists in the 21</w:t>
      </w:r>
      <w:r w:rsidR="002C0FFA" w:rsidRPr="002C0FFA">
        <w:rPr>
          <w:vertAlign w:val="superscript"/>
          <w:lang w:val="en-US"/>
        </w:rPr>
        <w:t>st</w:t>
      </w:r>
      <w:r w:rsidR="002C0FFA">
        <w:rPr>
          <w:lang w:val="en-US"/>
        </w:rPr>
        <w:t xml:space="preserve"> Century, </w:t>
      </w:r>
      <w:r w:rsidR="00267280">
        <w:rPr>
          <w:lang w:val="en-US"/>
        </w:rPr>
        <w:t xml:space="preserve">have we evolved from </w:t>
      </w:r>
      <w:r w:rsidR="002C0FFA">
        <w:rPr>
          <w:lang w:val="en-US"/>
        </w:rPr>
        <w:t>“</w:t>
      </w:r>
      <w:r w:rsidR="00267280">
        <w:rPr>
          <w:lang w:val="en-US"/>
        </w:rPr>
        <w:t>on the inside sitting alone” to on the inside sitting quietly?</w:t>
      </w:r>
    </w:p>
    <w:p w14:paraId="5E06571D" w14:textId="2F35BB18" w:rsidR="00377703" w:rsidRDefault="00267280" w:rsidP="00A04F21">
      <w:pPr>
        <w:spacing w:line="360" w:lineRule="auto"/>
        <w:jc w:val="both"/>
        <w:rPr>
          <w:lang w:val="en-US"/>
        </w:rPr>
      </w:pPr>
      <w:r>
        <w:rPr>
          <w:lang w:val="en-US"/>
        </w:rPr>
        <w:t>An examination of the role of women in modern Psychiatry must begin first with a</w:t>
      </w:r>
      <w:r w:rsidR="00043062">
        <w:rPr>
          <w:lang w:val="en-US"/>
        </w:rPr>
        <w:t xml:space="preserve">n inspection </w:t>
      </w:r>
      <w:r>
        <w:rPr>
          <w:lang w:val="en-US"/>
        </w:rPr>
        <w:t xml:space="preserve">of the pillars in which we practice modern Psychiatry. </w:t>
      </w:r>
      <w:r w:rsidR="00386A57">
        <w:rPr>
          <w:lang w:val="en-US"/>
        </w:rPr>
        <w:t xml:space="preserve">As a starting point, </w:t>
      </w:r>
      <w:r w:rsidR="002C0FFA">
        <w:rPr>
          <w:lang w:val="en-US"/>
        </w:rPr>
        <w:t xml:space="preserve">it is interesting to note that the </w:t>
      </w:r>
      <w:r w:rsidR="00386A57">
        <w:rPr>
          <w:lang w:val="en-US"/>
        </w:rPr>
        <w:t xml:space="preserve">biomedical model of illness has been </w:t>
      </w:r>
      <w:r w:rsidR="002C0FFA">
        <w:rPr>
          <w:lang w:val="en-US"/>
        </w:rPr>
        <w:t xml:space="preserve">suggested </w:t>
      </w:r>
      <w:r w:rsidR="00386A57">
        <w:rPr>
          <w:lang w:val="en-US"/>
        </w:rPr>
        <w:t xml:space="preserve">to be inherently patriarchal in </w:t>
      </w:r>
      <w:r w:rsidR="002C0FFA">
        <w:rPr>
          <w:lang w:val="en-US"/>
        </w:rPr>
        <w:t xml:space="preserve">nature </w:t>
      </w:r>
      <w:r w:rsidR="002C0FFA">
        <w:rPr>
          <w:lang w:val="en-US"/>
        </w:rPr>
        <w:fldChar w:fldCharType="begin"/>
      </w:r>
      <w:r w:rsidR="002C0FFA">
        <w:rPr>
          <w:lang w:val="en-US"/>
        </w:rPr>
        <w:instrText xml:space="preserve"> ADDIN EN.CITE &lt;EndNote&gt;&lt;Cite&gt;&lt;Author&gt;Sharma&lt;/Author&gt;&lt;Year&gt;2019&lt;/Year&gt;&lt;RecNum&gt;86&lt;/RecNum&gt;&lt;DisplayText&gt;(Sharma, 2019)&lt;/DisplayText&gt;&lt;record&gt;&lt;rec-number&gt;86&lt;/rec-number&gt;&lt;foreign-keys&gt;&lt;key app="EN" db-id="vedvvt29zava0seet96vest25z0099xvrvff" timestamp="1604331825"&gt;86&lt;/key&gt;&lt;/foreign-keys&gt;&lt;ref-type name="Journal Article"&gt;17&lt;/ref-type&gt;&lt;contributors&gt;&lt;authors&gt;&lt;author&gt;Sharma, M.&lt;/author&gt;&lt;/authors&gt;&lt;/contributors&gt;&lt;auth-address&gt;Casey House, Toronto, ON, Canada; Department of Medicine, Women&amp;apos;s College Hospital, University of Toronto, ON, Canada; Maple Leaf Medical Clinic, Toronto, ON, Canada. Electronic address: malika.sharma@mail.utoronto.ca.&lt;/auth-address&gt;&lt;titles&gt;&lt;title&gt;Applying feminist theory to medical education&lt;/title&gt;&lt;secondary-title&gt;Lancet&lt;/secondary-title&gt;&lt;/titles&gt;&lt;periodical&gt;&lt;full-title&gt;Lancet&lt;/full-title&gt;&lt;/periodical&gt;&lt;pages&gt;570-578&lt;/pages&gt;&lt;volume&gt;393&lt;/volume&gt;&lt;number&gt;10171&lt;/number&gt;&lt;edition&gt;2019/02/12&lt;/edition&gt;&lt;keywords&gt;&lt;keyword&gt;Curriculum&lt;/keyword&gt;&lt;keyword&gt;Education, Medical/*trends&lt;/keyword&gt;&lt;keyword&gt;Female&lt;/keyword&gt;&lt;keyword&gt;*Feminism&lt;/keyword&gt;&lt;keyword&gt;Humans&lt;/keyword&gt;&lt;keyword&gt;Physicians, Women/*psychology&lt;/keyword&gt;&lt;/keywords&gt;&lt;dates&gt;&lt;year&gt;2019&lt;/year&gt;&lt;pub-dates&gt;&lt;date&gt;Feb 9&lt;/date&gt;&lt;/pub-dates&gt;&lt;/dates&gt;&lt;isbn&gt;0140-6736&lt;/isbn&gt;&lt;accession-num&gt;30739692&lt;/accession-num&gt;&lt;urls&gt;&lt;/urls&gt;&lt;electronic-resource-num&gt;10.1016/s0140-6736(18)32595-9&lt;/electronic-resource-num&gt;&lt;remote-database-provider&gt;NLM&lt;/remote-database-provider&gt;&lt;language&gt;eng&lt;/language&gt;&lt;/record&gt;&lt;/Cite&gt;&lt;/EndNote&gt;</w:instrText>
      </w:r>
      <w:r w:rsidR="002C0FFA">
        <w:rPr>
          <w:lang w:val="en-US"/>
        </w:rPr>
        <w:fldChar w:fldCharType="separate"/>
      </w:r>
      <w:r w:rsidR="002C0FFA">
        <w:rPr>
          <w:noProof/>
          <w:lang w:val="en-US"/>
        </w:rPr>
        <w:t>(Sharma, 2019)</w:t>
      </w:r>
      <w:r w:rsidR="002C0FFA">
        <w:rPr>
          <w:lang w:val="en-US"/>
        </w:rPr>
        <w:fldChar w:fldCharType="end"/>
      </w:r>
      <w:r w:rsidR="002C0FFA">
        <w:rPr>
          <w:lang w:val="en-US"/>
        </w:rPr>
        <w:t xml:space="preserve">. </w:t>
      </w:r>
      <w:r w:rsidR="00386A57">
        <w:rPr>
          <w:lang w:val="en-US"/>
        </w:rPr>
        <w:t>It is argued that the markers of recovery from mental illness within th</w:t>
      </w:r>
      <w:r w:rsidR="00043062">
        <w:rPr>
          <w:lang w:val="en-US"/>
        </w:rPr>
        <w:t>is</w:t>
      </w:r>
      <w:r w:rsidR="00386A57">
        <w:rPr>
          <w:lang w:val="en-US"/>
        </w:rPr>
        <w:t xml:space="preserve"> model, which include rationality of thought and return of activity, are traditionally male attributes, therefore </w:t>
      </w:r>
      <w:r w:rsidR="002C0FFA">
        <w:rPr>
          <w:lang w:val="en-US"/>
        </w:rPr>
        <w:t>plac</w:t>
      </w:r>
      <w:r w:rsidR="00043062">
        <w:rPr>
          <w:lang w:val="en-US"/>
        </w:rPr>
        <w:t>ing</w:t>
      </w:r>
      <w:r w:rsidR="002C0FFA">
        <w:rPr>
          <w:lang w:val="en-US"/>
        </w:rPr>
        <w:t xml:space="preserve"> female patients as</w:t>
      </w:r>
      <w:r w:rsidR="00386A57">
        <w:rPr>
          <w:lang w:val="en-US"/>
        </w:rPr>
        <w:t xml:space="preserve"> a deviation from this established “norm” from the outset. Whilst it is undoubtedly reductive to assign characteristics of rationality </w:t>
      </w:r>
      <w:r w:rsidR="002C0FFA">
        <w:rPr>
          <w:lang w:val="en-US"/>
        </w:rPr>
        <w:t xml:space="preserve">and productivity </w:t>
      </w:r>
      <w:r w:rsidR="00386A57">
        <w:rPr>
          <w:lang w:val="en-US"/>
        </w:rPr>
        <w:t xml:space="preserve">to men, not to mention bolstering </w:t>
      </w:r>
      <w:r w:rsidR="00386A57">
        <w:rPr>
          <w:lang w:val="en-US"/>
        </w:rPr>
        <w:lastRenderedPageBreak/>
        <w:t xml:space="preserve">archaic gender stereotypes, this theory challenges us to consider the origin and purpose of the scaffolding theories of psychiatric practice. </w:t>
      </w:r>
    </w:p>
    <w:p w14:paraId="48375903" w14:textId="77777777" w:rsidR="0007354E" w:rsidRDefault="00386A57" w:rsidP="00A04F21">
      <w:pPr>
        <w:spacing w:line="360" w:lineRule="auto"/>
        <w:jc w:val="both"/>
        <w:rPr>
          <w:lang w:val="en-US"/>
        </w:rPr>
      </w:pPr>
      <w:r>
        <w:rPr>
          <w:lang w:val="en-US"/>
        </w:rPr>
        <w:t xml:space="preserve">From an ethical perspective, modern Psychiatry holds the “4 Principles” model </w:t>
      </w:r>
      <w:r w:rsidR="00B038E2">
        <w:rPr>
          <w:lang w:val="en-US"/>
        </w:rPr>
        <w:fldChar w:fldCharType="begin"/>
      </w:r>
      <w:r w:rsidR="00B038E2">
        <w:rPr>
          <w:lang w:val="en-US"/>
        </w:rPr>
        <w:instrText xml:space="preserve"> ADDIN EN.CITE &lt;EndNote&gt;&lt;Cite&gt;&lt;Author&gt;Beauchamp&lt;/Author&gt;&lt;Year&gt;2001&lt;/Year&gt;&lt;RecNum&gt;83&lt;/RecNum&gt;&lt;DisplayText&gt;(Beauchamp &amp;amp; Childress, 2001)&lt;/DisplayText&gt;&lt;record&gt;&lt;rec-number&gt;83&lt;/rec-number&gt;&lt;foreign-keys&gt;&lt;key app="EN" db-id="vedvvt29zava0seet96vest25z0099xvrvff" timestamp="1604149022"&gt;83&lt;/key&gt;&lt;/foreign-keys&gt;&lt;ref-type name="Book"&gt;6&lt;/ref-type&gt;&lt;contributors&gt;&lt;authors&gt;&lt;author&gt;Beauchamp, T. L., &lt;/author&gt;&lt;author&gt;Childress, J. F.,&lt;/author&gt;&lt;/authors&gt;&lt;/contributors&gt;&lt;titles&gt;&lt;title&gt;Principles of Biomedical Ethics&lt;/title&gt;&lt;/titles&gt;&lt;edition&gt;5th&lt;/edition&gt;&lt;dates&gt;&lt;year&gt;2001&lt;/year&gt;&lt;/dates&gt;&lt;publisher&gt;Oxford University Press&lt;/publisher&gt;&lt;urls&gt;&lt;/urls&gt;&lt;/record&gt;&lt;/Cite&gt;&lt;/EndNote&gt;</w:instrText>
      </w:r>
      <w:r w:rsidR="00B038E2">
        <w:rPr>
          <w:lang w:val="en-US"/>
        </w:rPr>
        <w:fldChar w:fldCharType="separate"/>
      </w:r>
      <w:r w:rsidR="00B038E2">
        <w:rPr>
          <w:noProof/>
          <w:lang w:val="en-US"/>
        </w:rPr>
        <w:t>(Beauchamp &amp; Childress, 2001)</w:t>
      </w:r>
      <w:r w:rsidR="00B038E2">
        <w:rPr>
          <w:lang w:val="en-US"/>
        </w:rPr>
        <w:fldChar w:fldCharType="end"/>
      </w:r>
      <w:r w:rsidR="00B038E2">
        <w:rPr>
          <w:lang w:val="en-US"/>
        </w:rPr>
        <w:t xml:space="preserve"> </w:t>
      </w:r>
      <w:r>
        <w:rPr>
          <w:lang w:val="en-US"/>
        </w:rPr>
        <w:t>of bioethics as one of its central tenets</w:t>
      </w:r>
      <w:r w:rsidR="00B038E2">
        <w:rPr>
          <w:lang w:val="en-US"/>
        </w:rPr>
        <w:t>, juxtaposing these principles of non-maleficence, beneficence, autonomy and justice against the more paternalistic “best interests” principles enshrined within mental health legislation. Autonomy as a concept emerged in bioethics in the 1970s as something of a paradigm shift; the will and preference of the individual became sacrosanct</w:t>
      </w:r>
      <w:r w:rsidR="00897E8E">
        <w:rPr>
          <w:lang w:val="en-US"/>
        </w:rPr>
        <w:t xml:space="preserve">, </w:t>
      </w:r>
      <w:r w:rsidR="00B038E2">
        <w:rPr>
          <w:lang w:val="en-US"/>
        </w:rPr>
        <w:t xml:space="preserve">trumping all else. There is </w:t>
      </w:r>
      <w:r w:rsidR="00043062">
        <w:rPr>
          <w:lang w:val="en-US"/>
        </w:rPr>
        <w:t>a</w:t>
      </w:r>
      <w:r w:rsidR="00B038E2">
        <w:rPr>
          <w:lang w:val="en-US"/>
        </w:rPr>
        <w:t xml:space="preserve"> body of evidence emerging, however, around the concept of relational autonomy</w:t>
      </w:r>
      <w:r w:rsidR="00294D8E">
        <w:rPr>
          <w:lang w:val="en-US"/>
        </w:rPr>
        <w:t>.</w:t>
      </w:r>
      <w:r w:rsidR="00B038E2">
        <w:rPr>
          <w:lang w:val="en-US"/>
        </w:rPr>
        <w:t xml:space="preserve"> </w:t>
      </w:r>
      <w:r w:rsidR="0007354E">
        <w:rPr>
          <w:lang w:val="en-US"/>
        </w:rPr>
        <w:t>This</w:t>
      </w:r>
      <w:r w:rsidR="00B038E2">
        <w:rPr>
          <w:lang w:val="en-US"/>
        </w:rPr>
        <w:t xml:space="preserve"> moves away from the individualist </w:t>
      </w:r>
      <w:r w:rsidR="0007354E">
        <w:rPr>
          <w:lang w:val="en-US"/>
        </w:rPr>
        <w:t>nature</w:t>
      </w:r>
      <w:r w:rsidR="00377703">
        <w:rPr>
          <w:lang w:val="en-US"/>
        </w:rPr>
        <w:t xml:space="preserve"> of traditional autonomy and more toward an autonomy that recognizes the existence of the individual within a wider human network; relational autonomy “</w:t>
      </w:r>
      <w:r w:rsidR="00377703" w:rsidRPr="00377703">
        <w:rPr>
          <w:lang w:val="en-US"/>
        </w:rPr>
        <w:t>aims to maintain the essential aspect of autonomy</w:t>
      </w:r>
      <w:r w:rsidR="0007354E">
        <w:rPr>
          <w:lang w:val="en-US"/>
        </w:rPr>
        <w:t>… [and]</w:t>
      </w:r>
      <w:r w:rsidR="00377703" w:rsidRPr="00377703">
        <w:rPr>
          <w:lang w:val="en-US"/>
        </w:rPr>
        <w:t xml:space="preserve"> incorporate insights of a socially embedded notion</w:t>
      </w:r>
      <w:r w:rsidR="00377703">
        <w:rPr>
          <w:lang w:val="en-US"/>
        </w:rPr>
        <w:t xml:space="preserve">” </w:t>
      </w:r>
      <w:r w:rsidR="00377703">
        <w:rPr>
          <w:lang w:val="en-US"/>
        </w:rPr>
        <w:fldChar w:fldCharType="begin"/>
      </w:r>
      <w:r w:rsidR="00377703">
        <w:rPr>
          <w:lang w:val="en-US"/>
        </w:rPr>
        <w:instrText xml:space="preserve"> ADDIN EN.CITE &lt;EndNote&gt;&lt;Cite&gt;&lt;Author&gt;Breslin&lt;/Author&gt;&lt;Year&gt;2005&lt;/Year&gt;&lt;RecNum&gt;84&lt;/RecNum&gt;&lt;DisplayText&gt;(Breslin, 2005)&lt;/DisplayText&gt;&lt;record&gt;&lt;rec-number&gt;84&lt;/rec-number&gt;&lt;foreign-keys&gt;&lt;key app="EN" db-id="vedvvt29zava0seet96vest25z0099xvrvff" timestamp="1604149622"&gt;84&lt;/key&gt;&lt;/foreign-keys&gt;&lt;ref-type name="Journal Article"&gt;17&lt;/ref-type&gt;&lt;contributors&gt;&lt;authors&gt;&lt;author&gt;Breslin, Jonathan&lt;/author&gt;&lt;/authors&gt;&lt;/contributors&gt;&lt;titles&gt;&lt;title&gt;Autonomy and the role of the family in making decisions at the end of life&lt;/title&gt;&lt;secondary-title&gt;The Journal of clinical ethics&lt;/secondary-title&gt;&lt;/titles&gt;&lt;periodical&gt;&lt;full-title&gt;The Journal of clinical ethics&lt;/full-title&gt;&lt;/periodical&gt;&lt;pages&gt;11-9&lt;/pages&gt;&lt;volume&gt;16&lt;/volume&gt;&lt;dates&gt;&lt;year&gt;2005&lt;/year&gt;&lt;pub-dates&gt;&lt;date&gt;02/01&lt;/date&gt;&lt;/pub-dates&gt;&lt;/dates&gt;&lt;urls&gt;&lt;/urls&gt;&lt;/record&gt;&lt;/Cite&gt;&lt;/EndNote&gt;</w:instrText>
      </w:r>
      <w:r w:rsidR="00377703">
        <w:rPr>
          <w:lang w:val="en-US"/>
        </w:rPr>
        <w:fldChar w:fldCharType="separate"/>
      </w:r>
      <w:r w:rsidR="00377703">
        <w:rPr>
          <w:noProof/>
          <w:lang w:val="en-US"/>
        </w:rPr>
        <w:t>(Breslin, 2005)</w:t>
      </w:r>
      <w:r w:rsidR="00377703">
        <w:rPr>
          <w:lang w:val="en-US"/>
        </w:rPr>
        <w:fldChar w:fldCharType="end"/>
      </w:r>
      <w:r w:rsidR="00377703">
        <w:rPr>
          <w:lang w:val="en-US"/>
        </w:rPr>
        <w:t xml:space="preserve">. </w:t>
      </w:r>
      <w:r w:rsidR="003F6470">
        <w:rPr>
          <w:lang w:val="en-US"/>
        </w:rPr>
        <w:t xml:space="preserve">This notion of a more </w:t>
      </w:r>
      <w:r w:rsidR="0007354E">
        <w:rPr>
          <w:lang w:val="en-US"/>
        </w:rPr>
        <w:t>interconnected</w:t>
      </w:r>
      <w:r w:rsidR="003F6470">
        <w:rPr>
          <w:lang w:val="en-US"/>
        </w:rPr>
        <w:t xml:space="preserve"> approach to care is rooted in feminist theory </w:t>
      </w:r>
      <w:r w:rsidR="003F6470">
        <w:rPr>
          <w:lang w:val="en-US"/>
        </w:rPr>
        <w:fldChar w:fldCharType="begin"/>
      </w:r>
      <w:r w:rsidR="003F6470">
        <w:rPr>
          <w:lang w:val="en-US"/>
        </w:rPr>
        <w:instrText xml:space="preserve"> ADDIN EN.CITE &lt;EndNote&gt;&lt;Cite&gt;&lt;Author&gt;van Bogaert&lt;/Author&gt;&lt;Year&gt;2009&lt;/Year&gt;&lt;RecNum&gt;85&lt;/RecNum&gt;&lt;DisplayText&gt;(van Bogaert &amp;amp; Ogunbanjo, 2009)&lt;/DisplayText&gt;&lt;record&gt;&lt;rec-number&gt;85&lt;/rec-number&gt;&lt;foreign-keys&gt;&lt;key app="EN" db-id="vedvvt29zava0seet96vest25z0099xvrvff" timestamp="1604150835"&gt;85&lt;/key&gt;&lt;/foreign-keys&gt;&lt;ref-type name="Journal Article"&gt;17&lt;/ref-type&gt;&lt;contributors&gt;&lt;authors&gt;&lt;author&gt;van Bogaert, Knapp D.&lt;/author&gt;&lt;author&gt;Ogunbanjo, G. A.&lt;/author&gt;&lt;/authors&gt;&lt;/contributors&gt;&lt;titles&gt;&lt;title&gt;Feminism and the ethics of care&lt;/title&gt;&lt;secondary-title&gt;South African Family Practice&lt;/secondary-title&gt;&lt;/titles&gt;&lt;periodical&gt;&lt;full-title&gt;South African Family Practice&lt;/full-title&gt;&lt;/periodical&gt;&lt;pages&gt;116-118&lt;/pages&gt;&lt;volume&gt;51&lt;/volume&gt;&lt;number&gt;2&lt;/number&gt;&lt;dates&gt;&lt;year&gt;2009&lt;/year&gt;&lt;pub-dates&gt;&lt;date&gt;2009/03/01&lt;/date&gt;&lt;/pub-dates&gt;&lt;/dates&gt;&lt;publisher&gt;Taylor &amp;amp; Francis&lt;/publisher&gt;&lt;isbn&gt;2078-6190&lt;/isbn&gt;&lt;urls&gt;&lt;related-urls&gt;&lt;url&gt;https://doi.org/10.1080/20786204.2009.10873822&lt;/url&gt;&lt;/related-urls&gt;&lt;/urls&gt;&lt;electronic-resource-num&gt;10.1080/20786204.2009.10873822&lt;/electronic-resource-num&gt;&lt;/record&gt;&lt;/Cite&gt;&lt;/EndNote&gt;</w:instrText>
      </w:r>
      <w:r w:rsidR="003F6470">
        <w:rPr>
          <w:lang w:val="en-US"/>
        </w:rPr>
        <w:fldChar w:fldCharType="separate"/>
      </w:r>
      <w:r w:rsidR="003F6470">
        <w:rPr>
          <w:noProof/>
          <w:lang w:val="en-US"/>
        </w:rPr>
        <w:t>(van Bogaert &amp; Ogunbanjo, 2009)</w:t>
      </w:r>
      <w:r w:rsidR="003F6470">
        <w:rPr>
          <w:lang w:val="en-US"/>
        </w:rPr>
        <w:fldChar w:fldCharType="end"/>
      </w:r>
      <w:r w:rsidR="003F6470">
        <w:rPr>
          <w:lang w:val="en-US"/>
        </w:rPr>
        <w:t xml:space="preserve">. Whilst there </w:t>
      </w:r>
      <w:r w:rsidR="00D50B90">
        <w:rPr>
          <w:lang w:val="en-US"/>
        </w:rPr>
        <w:t>exists</w:t>
      </w:r>
      <w:r w:rsidR="003F6470">
        <w:rPr>
          <w:lang w:val="en-US"/>
        </w:rPr>
        <w:t xml:space="preserve"> a </w:t>
      </w:r>
      <w:r w:rsidR="00D50B90">
        <w:rPr>
          <w:lang w:val="en-US"/>
        </w:rPr>
        <w:t xml:space="preserve">diversity of </w:t>
      </w:r>
      <w:r w:rsidR="003F6470">
        <w:rPr>
          <w:lang w:val="en-US"/>
        </w:rPr>
        <w:t>feminis</w:t>
      </w:r>
      <w:r w:rsidR="00D50B90">
        <w:rPr>
          <w:lang w:val="en-US"/>
        </w:rPr>
        <w:t>t theories</w:t>
      </w:r>
      <w:r w:rsidR="003F6470">
        <w:rPr>
          <w:lang w:val="en-US"/>
        </w:rPr>
        <w:t xml:space="preserve">, </w:t>
      </w:r>
      <w:r w:rsidR="00DA0DD2">
        <w:rPr>
          <w:lang w:val="en-US"/>
        </w:rPr>
        <w:t xml:space="preserve">the concept of societal </w:t>
      </w:r>
      <w:r w:rsidR="00D50B90">
        <w:rPr>
          <w:lang w:val="en-US"/>
        </w:rPr>
        <w:t>cohesiveness</w:t>
      </w:r>
      <w:r w:rsidR="00DA0DD2">
        <w:rPr>
          <w:lang w:val="en-US"/>
        </w:rPr>
        <w:t xml:space="preserve"> and care span </w:t>
      </w:r>
      <w:r w:rsidR="00DB7FD4">
        <w:rPr>
          <w:lang w:val="en-US"/>
        </w:rPr>
        <w:t>most</w:t>
      </w:r>
      <w:r w:rsidR="00DA0DD2">
        <w:rPr>
          <w:lang w:val="en-US"/>
        </w:rPr>
        <w:t xml:space="preserve"> individual ideologies. </w:t>
      </w:r>
      <w:r w:rsidR="0007354E">
        <w:rPr>
          <w:lang w:val="en-US"/>
        </w:rPr>
        <w:t xml:space="preserve"> Arguably no</w:t>
      </w:r>
      <w:r w:rsidR="00DA0DD2">
        <w:rPr>
          <w:lang w:val="en-US"/>
        </w:rPr>
        <w:t xml:space="preserve"> branch of medicine is more requiring of the integration of medical care and the patient’s social context than Psychiatry</w:t>
      </w:r>
      <w:r w:rsidR="00897E8E">
        <w:rPr>
          <w:lang w:val="en-US"/>
        </w:rPr>
        <w:t>.</w:t>
      </w:r>
      <w:r w:rsidR="00DA0DD2">
        <w:rPr>
          <w:lang w:val="en-US"/>
        </w:rPr>
        <w:t xml:space="preserve"> </w:t>
      </w:r>
    </w:p>
    <w:p w14:paraId="6CC43674" w14:textId="055B02BB" w:rsidR="00FC12AB" w:rsidRDefault="00DA0DD2" w:rsidP="00A04F21">
      <w:pPr>
        <w:spacing w:line="360" w:lineRule="auto"/>
        <w:jc w:val="both"/>
        <w:rPr>
          <w:lang w:val="en-US"/>
        </w:rPr>
      </w:pPr>
      <w:r>
        <w:rPr>
          <w:lang w:val="en-US"/>
        </w:rPr>
        <w:t xml:space="preserve">Whether </w:t>
      </w:r>
      <w:r w:rsidR="0007354E">
        <w:rPr>
          <w:lang w:val="en-US"/>
        </w:rPr>
        <w:t xml:space="preserve">or not </w:t>
      </w:r>
      <w:r>
        <w:rPr>
          <w:lang w:val="en-US"/>
        </w:rPr>
        <w:t xml:space="preserve">women in Psychiatry </w:t>
      </w:r>
      <w:r w:rsidR="0007354E">
        <w:rPr>
          <w:lang w:val="en-US"/>
        </w:rPr>
        <w:t>identify as feminists</w:t>
      </w:r>
      <w:r>
        <w:rPr>
          <w:lang w:val="en-US"/>
        </w:rPr>
        <w:t xml:space="preserve">, there is undoubtedly an onus on </w:t>
      </w:r>
      <w:r w:rsidR="0007354E">
        <w:rPr>
          <w:lang w:val="en-US"/>
        </w:rPr>
        <w:t>us</w:t>
      </w:r>
      <w:r>
        <w:rPr>
          <w:lang w:val="en-US"/>
        </w:rPr>
        <w:t xml:space="preserve"> to challenge the theoretical structures in which Psychiatry is </w:t>
      </w:r>
      <w:r w:rsidR="00D50B90">
        <w:rPr>
          <w:lang w:val="en-US"/>
        </w:rPr>
        <w:t xml:space="preserve">currently </w:t>
      </w:r>
      <w:r>
        <w:rPr>
          <w:lang w:val="en-US"/>
        </w:rPr>
        <w:t>conceptualized</w:t>
      </w:r>
      <w:r w:rsidR="00D50B90">
        <w:rPr>
          <w:lang w:val="en-US"/>
        </w:rPr>
        <w:t xml:space="preserve"> and become actively involved in </w:t>
      </w:r>
      <w:r w:rsidR="00DB7FD4">
        <w:rPr>
          <w:lang w:val="en-US"/>
        </w:rPr>
        <w:t>advancement</w:t>
      </w:r>
      <w:r w:rsidR="00D50B90">
        <w:rPr>
          <w:lang w:val="en-US"/>
        </w:rPr>
        <w:t xml:space="preserve"> of the understanding of mental illness</w:t>
      </w:r>
      <w:r w:rsidR="0007354E">
        <w:rPr>
          <w:lang w:val="en-US"/>
        </w:rPr>
        <w:t>.</w:t>
      </w:r>
      <w:r w:rsidR="00D50B90">
        <w:rPr>
          <w:lang w:val="en-US"/>
        </w:rPr>
        <w:t xml:space="preserve"> We know that </w:t>
      </w:r>
      <w:r w:rsidR="00DE517B">
        <w:rPr>
          <w:lang w:val="en-US"/>
        </w:rPr>
        <w:t>understanding of the causes of mental illness is ever-changing</w:t>
      </w:r>
      <w:r w:rsidR="007C3093">
        <w:rPr>
          <w:lang w:val="en-US"/>
        </w:rPr>
        <w:t>; d</w:t>
      </w:r>
      <w:r w:rsidR="00DE517B">
        <w:rPr>
          <w:lang w:val="en-US"/>
        </w:rPr>
        <w:t xml:space="preserve">uring Dr Fleury’s </w:t>
      </w:r>
      <w:r w:rsidR="007C3093">
        <w:rPr>
          <w:lang w:val="en-US"/>
        </w:rPr>
        <w:t>time</w:t>
      </w:r>
      <w:r w:rsidR="00D50B90">
        <w:rPr>
          <w:lang w:val="en-US"/>
        </w:rPr>
        <w:t xml:space="preserve">, </w:t>
      </w:r>
      <w:r w:rsidR="00DE517B">
        <w:rPr>
          <w:lang w:val="en-US"/>
        </w:rPr>
        <w:t xml:space="preserve">the </w:t>
      </w:r>
      <w:r w:rsidR="00D50B90">
        <w:rPr>
          <w:lang w:val="en-US"/>
        </w:rPr>
        <w:t xml:space="preserve">prevailing </w:t>
      </w:r>
      <w:r w:rsidR="00DE517B">
        <w:rPr>
          <w:lang w:val="en-US"/>
        </w:rPr>
        <w:t xml:space="preserve">theory of focal infection </w:t>
      </w:r>
      <w:r w:rsidR="00D50B90">
        <w:rPr>
          <w:lang w:val="en-US"/>
        </w:rPr>
        <w:t>causing</w:t>
      </w:r>
      <w:r w:rsidR="00DE517B">
        <w:rPr>
          <w:lang w:val="en-US"/>
        </w:rPr>
        <w:t xml:space="preserve"> mental illness led to removal of everything from teeth to colons</w:t>
      </w:r>
      <w:r w:rsidR="007C3093">
        <w:rPr>
          <w:lang w:val="en-US"/>
        </w:rPr>
        <w:t xml:space="preserve"> - </w:t>
      </w:r>
      <w:r w:rsidR="00DE517B">
        <w:rPr>
          <w:lang w:val="en-US"/>
        </w:rPr>
        <w:t>who can predict what the prevailing theories around Psychiatry may be</w:t>
      </w:r>
      <w:r w:rsidR="00D50B90">
        <w:rPr>
          <w:lang w:val="en-US"/>
        </w:rPr>
        <w:t xml:space="preserve"> at the end of th</w:t>
      </w:r>
      <w:r w:rsidR="007C3093">
        <w:rPr>
          <w:lang w:val="en-US"/>
        </w:rPr>
        <w:t xml:space="preserve">is </w:t>
      </w:r>
      <w:r w:rsidR="00D50B90">
        <w:rPr>
          <w:lang w:val="en-US"/>
        </w:rPr>
        <w:t>century</w:t>
      </w:r>
      <w:r w:rsidR="0007354E">
        <w:rPr>
          <w:lang w:val="en-US"/>
        </w:rPr>
        <w:t>?</w:t>
      </w:r>
      <w:r w:rsidR="00D50B90">
        <w:rPr>
          <w:lang w:val="en-US"/>
        </w:rPr>
        <w:t xml:space="preserve"> </w:t>
      </w:r>
      <w:r w:rsidR="0007354E">
        <w:rPr>
          <w:lang w:val="en-US"/>
        </w:rPr>
        <w:t>W</w:t>
      </w:r>
      <w:r w:rsidR="0007354E">
        <w:rPr>
          <w:lang w:val="en-US"/>
        </w:rPr>
        <w:t xml:space="preserve">hether that be through involvement </w:t>
      </w:r>
      <w:r w:rsidR="007C3093">
        <w:rPr>
          <w:lang w:val="en-US"/>
        </w:rPr>
        <w:t xml:space="preserve">in </w:t>
      </w:r>
      <w:r w:rsidR="0007354E">
        <w:rPr>
          <w:lang w:val="en-US"/>
        </w:rPr>
        <w:t>a</w:t>
      </w:r>
      <w:r w:rsidR="0007354E">
        <w:rPr>
          <w:lang w:val="en-US"/>
        </w:rPr>
        <w:t>n ICD specialist group or teasing out genetic loci of susceptibility</w:t>
      </w:r>
      <w:r w:rsidR="0007354E">
        <w:rPr>
          <w:lang w:val="en-US"/>
        </w:rPr>
        <w:t>,</w:t>
      </w:r>
      <w:r w:rsidR="0007354E">
        <w:rPr>
          <w:lang w:val="en-US"/>
        </w:rPr>
        <w:t xml:space="preserve"> </w:t>
      </w:r>
      <w:r w:rsidR="00DE517B">
        <w:rPr>
          <w:lang w:val="en-US"/>
        </w:rPr>
        <w:t>it is imperative that women are involved in the evolution of the understanding of mental illness</w:t>
      </w:r>
      <w:r w:rsidR="007C3093">
        <w:rPr>
          <w:lang w:val="en-US"/>
        </w:rPr>
        <w:t>,</w:t>
      </w:r>
      <w:r w:rsidR="00DE517B">
        <w:rPr>
          <w:lang w:val="en-US"/>
        </w:rPr>
        <w:t xml:space="preserve"> and by extension in the interventions that are utilized to treat it.</w:t>
      </w:r>
    </w:p>
    <w:p w14:paraId="3E69E2AC" w14:textId="0C482C1A" w:rsidR="00CE09B1" w:rsidRDefault="00D50B90" w:rsidP="00A04F21">
      <w:pPr>
        <w:spacing w:line="360" w:lineRule="auto"/>
        <w:jc w:val="both"/>
        <w:rPr>
          <w:lang w:val="en-US"/>
        </w:rPr>
      </w:pPr>
      <w:r>
        <w:rPr>
          <w:lang w:val="en-US"/>
        </w:rPr>
        <w:t xml:space="preserve">Advocacy is a crucial role for psychiatrists, regardless of gender. Advocating for </w:t>
      </w:r>
      <w:r w:rsidR="009D3D66">
        <w:rPr>
          <w:lang w:val="en-US"/>
        </w:rPr>
        <w:t>individual</w:t>
      </w:r>
      <w:r>
        <w:rPr>
          <w:lang w:val="en-US"/>
        </w:rPr>
        <w:t xml:space="preserve"> patients, for patient groups and for resources is much a part of the work of a psychiatrist as writing a prescription. Whilst it is </w:t>
      </w:r>
      <w:r w:rsidR="0045607F">
        <w:rPr>
          <w:lang w:val="en-US"/>
        </w:rPr>
        <w:t xml:space="preserve">perilous to </w:t>
      </w:r>
      <w:r w:rsidR="007C3093">
        <w:rPr>
          <w:lang w:val="en-US"/>
        </w:rPr>
        <w:t>subscribe</w:t>
      </w:r>
      <w:r w:rsidR="0045607F">
        <w:rPr>
          <w:lang w:val="en-US"/>
        </w:rPr>
        <w:t xml:space="preserve"> to the concept that only female psychiatrists should treat female-preponderant conditions, we are perhaps in a</w:t>
      </w:r>
      <w:r w:rsidR="007C3093">
        <w:rPr>
          <w:lang w:val="en-US"/>
        </w:rPr>
        <w:t xml:space="preserve">n advantageous </w:t>
      </w:r>
      <w:r w:rsidR="0045607F">
        <w:rPr>
          <w:lang w:val="en-US"/>
        </w:rPr>
        <w:t xml:space="preserve">position </w:t>
      </w:r>
      <w:r w:rsidR="007C3093">
        <w:rPr>
          <w:lang w:val="en-US"/>
        </w:rPr>
        <w:t xml:space="preserve">for </w:t>
      </w:r>
      <w:r w:rsidR="0045607F">
        <w:rPr>
          <w:lang w:val="en-US"/>
        </w:rPr>
        <w:t>advocat</w:t>
      </w:r>
      <w:r w:rsidR="007C3093">
        <w:rPr>
          <w:lang w:val="en-US"/>
        </w:rPr>
        <w:t>ing</w:t>
      </w:r>
      <w:r w:rsidR="0045607F">
        <w:rPr>
          <w:lang w:val="en-US"/>
        </w:rPr>
        <w:t xml:space="preserve"> for female patients. </w:t>
      </w:r>
      <w:r w:rsidR="007C3093">
        <w:rPr>
          <w:lang w:val="en-US"/>
        </w:rPr>
        <w:t>One such area</w:t>
      </w:r>
      <w:r w:rsidR="003C64D5">
        <w:rPr>
          <w:lang w:val="en-US"/>
        </w:rPr>
        <w:t xml:space="preserve"> is that of perinatal mental health. In 2019</w:t>
      </w:r>
      <w:r w:rsidR="00D40FD6">
        <w:rPr>
          <w:lang w:val="en-US"/>
        </w:rPr>
        <w:t>,</w:t>
      </w:r>
      <w:r w:rsidR="003C64D5">
        <w:rPr>
          <w:lang w:val="en-US"/>
        </w:rPr>
        <w:t xml:space="preserve"> there were over 640,000 live births in England and Wales </w:t>
      </w:r>
      <w:r w:rsidR="003C64D5">
        <w:rPr>
          <w:lang w:val="en-US"/>
        </w:rPr>
        <w:fldChar w:fldCharType="begin"/>
      </w:r>
      <w:r w:rsidR="003C64D5">
        <w:rPr>
          <w:lang w:val="en-US"/>
        </w:rPr>
        <w:instrText xml:space="preserve"> ADDIN EN.CITE &lt;EndNote&gt;&lt;Cite&gt;&lt;Author&gt;Office of National Statistics&lt;/Author&gt;&lt;Year&gt;2020&lt;/Year&gt;&lt;RecNum&gt;87&lt;/RecNum&gt;&lt;DisplayText&gt;(Office of National Statistics, 2020)&lt;/DisplayText&gt;&lt;record&gt;&lt;rec-number&gt;87&lt;/rec-number&gt;&lt;foreign-keys&gt;&lt;key app="EN" db-id="vedvvt29zava0seet96vest25z0099xvrvff" timestamp="1604333926"&gt;87&lt;/key&gt;&lt;/foreign-keys&gt;&lt;ref-type name="Report"&gt;27&lt;/ref-type&gt;&lt;contributors&gt;&lt;authors&gt;&lt;author&gt;Office of National Statistics, &lt;/author&gt;&lt;/authors&gt;&lt;/contributors&gt;&lt;titles&gt;&lt;title&gt;Births in England and Wales: 2019&lt;/title&gt;&lt;/titles&gt;&lt;dates&gt;&lt;year&gt;2020&lt;/year&gt;&lt;/dates&gt;&lt;urls&gt;&lt;/urls&gt;&lt;electronic-resource-num&gt;https://www.ons.gov.uk/peoplepopulationandcommunity/birthsdeathsandmarriages/livebirths/bulletins/birthsummarytablesenglandandwales/2019&lt;/electronic-resource-num&gt;&lt;/record&gt;&lt;/Cite&gt;&lt;/EndNote&gt;</w:instrText>
      </w:r>
      <w:r w:rsidR="003C64D5">
        <w:rPr>
          <w:lang w:val="en-US"/>
        </w:rPr>
        <w:fldChar w:fldCharType="separate"/>
      </w:r>
      <w:r w:rsidR="003C64D5">
        <w:rPr>
          <w:noProof/>
          <w:lang w:val="en-US"/>
        </w:rPr>
        <w:t>(Office of National Statistics, 2020)</w:t>
      </w:r>
      <w:r w:rsidR="003C64D5">
        <w:rPr>
          <w:lang w:val="en-US"/>
        </w:rPr>
        <w:fldChar w:fldCharType="end"/>
      </w:r>
      <w:r w:rsidR="003C64D5">
        <w:rPr>
          <w:lang w:val="en-US"/>
        </w:rPr>
        <w:t xml:space="preserve">. If one takes the generally-quoted rate of 10-20% perinatal mental illness, this </w:t>
      </w:r>
      <w:r w:rsidR="007C3093">
        <w:rPr>
          <w:lang w:val="en-US"/>
        </w:rPr>
        <w:t>equates to</w:t>
      </w:r>
      <w:r w:rsidR="003C64D5">
        <w:rPr>
          <w:lang w:val="en-US"/>
        </w:rPr>
        <w:t xml:space="preserve"> </w:t>
      </w:r>
      <w:r w:rsidR="007C3093">
        <w:rPr>
          <w:lang w:val="en-US"/>
        </w:rPr>
        <w:t>approximately</w:t>
      </w:r>
      <w:r w:rsidR="003C64D5">
        <w:rPr>
          <w:lang w:val="en-US"/>
        </w:rPr>
        <w:t xml:space="preserve"> 64,000 – 128,000 women in these regions experienc</w:t>
      </w:r>
      <w:r w:rsidR="007C3093">
        <w:rPr>
          <w:lang w:val="en-US"/>
        </w:rPr>
        <w:t>ing</w:t>
      </w:r>
      <w:r w:rsidR="003C64D5">
        <w:rPr>
          <w:lang w:val="en-US"/>
        </w:rPr>
        <w:t xml:space="preserve"> significant mental health challenges. The NHS announced in 2016</w:t>
      </w:r>
      <w:r w:rsidR="00D40FD6">
        <w:rPr>
          <w:lang w:val="en-US"/>
        </w:rPr>
        <w:t xml:space="preserve">, </w:t>
      </w:r>
      <w:r w:rsidR="003C64D5">
        <w:rPr>
          <w:lang w:val="en-US"/>
        </w:rPr>
        <w:t xml:space="preserve">as part of its “Five </w:t>
      </w:r>
      <w:r w:rsidR="003C64D5">
        <w:rPr>
          <w:lang w:val="en-US"/>
        </w:rPr>
        <w:lastRenderedPageBreak/>
        <w:t>Year Forward View for Mental Health”</w:t>
      </w:r>
      <w:r w:rsidR="00D40FD6">
        <w:rPr>
          <w:lang w:val="en-US"/>
        </w:rPr>
        <w:t>,</w:t>
      </w:r>
      <w:r w:rsidR="003C64D5">
        <w:rPr>
          <w:lang w:val="en-US"/>
        </w:rPr>
        <w:t xml:space="preserve"> an investment of £365 million in perinatal mental health over the 2016 – 2021 period; </w:t>
      </w:r>
      <w:r w:rsidR="009D3D66">
        <w:rPr>
          <w:lang w:val="en-US"/>
        </w:rPr>
        <w:t xml:space="preserve">assuming a birth rate similar to 2019 and a conservative rate of 10% mental illness, this figure breaks down to £1, 100 per woman. By contrast, the average cost of treatment of prostate cancer </w:t>
      </w:r>
      <w:r w:rsidR="00D40FD6">
        <w:rPr>
          <w:lang w:val="en-US"/>
        </w:rPr>
        <w:t>was</w:t>
      </w:r>
      <w:r w:rsidR="009D3D66">
        <w:rPr>
          <w:lang w:val="en-US"/>
        </w:rPr>
        <w:t xml:space="preserve"> £3, 300 per patient in the UK in 2010, a figure that has presumably risen in the las</w:t>
      </w:r>
      <w:r w:rsidR="00897E8E">
        <w:rPr>
          <w:lang w:val="en-US"/>
        </w:rPr>
        <w:t>t</w:t>
      </w:r>
      <w:r w:rsidR="009D3D66">
        <w:rPr>
          <w:lang w:val="en-US"/>
        </w:rPr>
        <w:t xml:space="preserve"> decade </w:t>
      </w:r>
      <w:r w:rsidR="009D3D66">
        <w:rPr>
          <w:lang w:val="en-US"/>
        </w:rPr>
        <w:fldChar w:fldCharType="begin">
          <w:fldData xml:space="preserve">PEVuZE5vdGU+PENpdGU+PEF1dGhvcj5MYXVkaWNlbGxhPC9BdXRob3I+PFllYXI+MjAxNjwvWWVh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</w:fldData>
        </w:fldChar>
      </w:r>
      <w:r w:rsidR="009D3D66">
        <w:rPr>
          <w:lang w:val="en-US"/>
        </w:rPr>
        <w:instrText xml:space="preserve"> ADDIN EN.CITE </w:instrText>
      </w:r>
      <w:r w:rsidR="009D3D66">
        <w:rPr>
          <w:lang w:val="en-US"/>
        </w:rPr>
        <w:fldChar w:fldCharType="begin">
          <w:fldData xml:space="preserve">PEVuZE5vdGU+PENpdGU+PEF1dGhvcj5MYXVkaWNlbGxhPC9BdXRob3I+PFllYXI+MjAxNjwvWWVh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</w:fldData>
        </w:fldChar>
      </w:r>
      <w:r w:rsidR="009D3D66">
        <w:rPr>
          <w:lang w:val="en-US"/>
        </w:rPr>
        <w:instrText xml:space="preserve"> ADDIN EN.CITE.DATA </w:instrText>
      </w:r>
      <w:r w:rsidR="009D3D66">
        <w:rPr>
          <w:lang w:val="en-US"/>
        </w:rPr>
      </w:r>
      <w:r w:rsidR="009D3D66">
        <w:rPr>
          <w:lang w:val="en-US"/>
        </w:rPr>
        <w:fldChar w:fldCharType="end"/>
      </w:r>
      <w:r w:rsidR="009D3D66">
        <w:rPr>
          <w:lang w:val="en-US"/>
        </w:rPr>
      </w:r>
      <w:r w:rsidR="009D3D66">
        <w:rPr>
          <w:lang w:val="en-US"/>
        </w:rPr>
        <w:fldChar w:fldCharType="separate"/>
      </w:r>
      <w:r w:rsidR="009D3D66">
        <w:rPr>
          <w:noProof/>
          <w:lang w:val="en-US"/>
        </w:rPr>
        <w:t>(Laudicella, Walsh, Burns, &amp; Smith, 2016)</w:t>
      </w:r>
      <w:r w:rsidR="009D3D66">
        <w:rPr>
          <w:lang w:val="en-US"/>
        </w:rPr>
        <w:fldChar w:fldCharType="end"/>
      </w:r>
      <w:r w:rsidR="009D3D66">
        <w:rPr>
          <w:lang w:val="en-US"/>
        </w:rPr>
        <w:t xml:space="preserve">. There </w:t>
      </w:r>
      <w:r w:rsidR="00886FA8">
        <w:rPr>
          <w:lang w:val="en-US"/>
        </w:rPr>
        <w:t>is</w:t>
      </w:r>
      <w:r w:rsidR="009D3D66">
        <w:rPr>
          <w:lang w:val="en-US"/>
        </w:rPr>
        <w:t xml:space="preserve"> of course a myriad of differences between these two conditions, but</w:t>
      </w:r>
      <w:r w:rsidR="00897E8E">
        <w:rPr>
          <w:lang w:val="en-US"/>
        </w:rPr>
        <w:t xml:space="preserve"> they are </w:t>
      </w:r>
      <w:r w:rsidR="00973C33">
        <w:rPr>
          <w:lang w:val="en-US"/>
        </w:rPr>
        <w:t xml:space="preserve">both </w:t>
      </w:r>
      <w:r w:rsidR="00897E8E">
        <w:rPr>
          <w:lang w:val="en-US"/>
        </w:rPr>
        <w:t>biological sex specific</w:t>
      </w:r>
      <w:r w:rsidR="00D40FD6">
        <w:rPr>
          <w:lang w:val="en-US"/>
        </w:rPr>
        <w:t>. A</w:t>
      </w:r>
      <w:r w:rsidR="00897E8E">
        <w:rPr>
          <w:lang w:val="en-US"/>
        </w:rPr>
        <w:t>rguably</w:t>
      </w:r>
      <w:r w:rsidR="00D40FD6">
        <w:rPr>
          <w:lang w:val="en-US"/>
        </w:rPr>
        <w:t>,</w:t>
      </w:r>
      <w:r w:rsidR="00897E8E">
        <w:rPr>
          <w:lang w:val="en-US"/>
        </w:rPr>
        <w:t xml:space="preserve"> the </w:t>
      </w:r>
      <w:r w:rsidR="00D40FD6">
        <w:rPr>
          <w:lang w:val="en-US"/>
        </w:rPr>
        <w:t xml:space="preserve">frequency and significant </w:t>
      </w:r>
      <w:r w:rsidR="00897E8E">
        <w:rPr>
          <w:lang w:val="en-US"/>
        </w:rPr>
        <w:t>morbidity associated with</w:t>
      </w:r>
      <w:r w:rsidR="00D40FD6">
        <w:rPr>
          <w:lang w:val="en-US"/>
        </w:rPr>
        <w:t xml:space="preserve"> perinatal mental illness </w:t>
      </w:r>
      <w:r w:rsidR="00897E8E">
        <w:rPr>
          <w:lang w:val="en-US"/>
        </w:rPr>
        <w:t>would indicate that the investment should be interchanged. T</w:t>
      </w:r>
      <w:r w:rsidR="009D3D66">
        <w:rPr>
          <w:lang w:val="en-US"/>
        </w:rPr>
        <w:t xml:space="preserve">hese figures serve to highlight that, </w:t>
      </w:r>
      <w:r w:rsidR="00D40FD6">
        <w:rPr>
          <w:lang w:val="en-US"/>
        </w:rPr>
        <w:t xml:space="preserve">in under-resourced areas, </w:t>
      </w:r>
      <w:r w:rsidR="009D3D66">
        <w:rPr>
          <w:lang w:val="en-US"/>
        </w:rPr>
        <w:t xml:space="preserve">even </w:t>
      </w:r>
      <w:r w:rsidR="00D40FD6">
        <w:rPr>
          <w:lang w:val="en-US"/>
        </w:rPr>
        <w:t xml:space="preserve">when </w:t>
      </w:r>
      <w:r w:rsidR="009D3D66">
        <w:rPr>
          <w:lang w:val="en-US"/>
        </w:rPr>
        <w:t>investment has</w:t>
      </w:r>
      <w:r w:rsidR="00D40FD6">
        <w:rPr>
          <w:lang w:val="en-US"/>
        </w:rPr>
        <w:t xml:space="preserve"> occurred</w:t>
      </w:r>
      <w:r w:rsidR="009D3D66">
        <w:rPr>
          <w:lang w:val="en-US"/>
        </w:rPr>
        <w:t xml:space="preserve">, there is ongoing requirement for advocacy in order to ensure improved </w:t>
      </w:r>
      <w:r w:rsidR="00D40FD6">
        <w:rPr>
          <w:lang w:val="en-US"/>
        </w:rPr>
        <w:t xml:space="preserve">services </w:t>
      </w:r>
      <w:r w:rsidR="009D3D66">
        <w:rPr>
          <w:lang w:val="en-US"/>
        </w:rPr>
        <w:t xml:space="preserve">for female patients. </w:t>
      </w:r>
    </w:p>
    <w:p w14:paraId="7F29B4ED" w14:textId="63BC2CF5" w:rsidR="003C64D5" w:rsidRDefault="009D3D66" w:rsidP="00A04F21">
      <w:pPr>
        <w:spacing w:line="360" w:lineRule="auto"/>
        <w:jc w:val="both"/>
        <w:rPr>
          <w:lang w:val="en-US"/>
        </w:rPr>
      </w:pPr>
      <w:r>
        <w:rPr>
          <w:lang w:val="en-US"/>
        </w:rPr>
        <w:t xml:space="preserve">Similar to perinatal mental illness and its profound impact </w:t>
      </w:r>
      <w:r w:rsidR="00E12ABF">
        <w:rPr>
          <w:lang w:val="en-US"/>
        </w:rPr>
        <w:t xml:space="preserve">not </w:t>
      </w:r>
      <w:r>
        <w:rPr>
          <w:lang w:val="en-US"/>
        </w:rPr>
        <w:t xml:space="preserve">just </w:t>
      </w:r>
      <w:r w:rsidR="00E12ABF">
        <w:rPr>
          <w:lang w:val="en-US"/>
        </w:rPr>
        <w:t xml:space="preserve">on </w:t>
      </w:r>
      <w:r>
        <w:rPr>
          <w:lang w:val="en-US"/>
        </w:rPr>
        <w:t xml:space="preserve">the woman but </w:t>
      </w:r>
      <w:r w:rsidR="00E12ABF">
        <w:rPr>
          <w:lang w:val="en-US"/>
        </w:rPr>
        <w:t xml:space="preserve">on </w:t>
      </w:r>
      <w:r>
        <w:rPr>
          <w:lang w:val="en-US"/>
        </w:rPr>
        <w:t xml:space="preserve">her children and extended family, gender-based </w:t>
      </w:r>
      <w:r w:rsidR="00E12ABF">
        <w:rPr>
          <w:lang w:val="en-US"/>
        </w:rPr>
        <w:t xml:space="preserve">violence has </w:t>
      </w:r>
      <w:r w:rsidR="00D40FD6">
        <w:rPr>
          <w:lang w:val="en-US"/>
        </w:rPr>
        <w:t>been spotlighted</w:t>
      </w:r>
      <w:r w:rsidR="00E12ABF">
        <w:rPr>
          <w:lang w:val="en-US"/>
        </w:rPr>
        <w:t xml:space="preserve"> as something of a global epidemic. Over 1.3 million incidences of </w:t>
      </w:r>
      <w:r w:rsidR="00D40FD6">
        <w:rPr>
          <w:lang w:val="en-US"/>
        </w:rPr>
        <w:t xml:space="preserve">domestic </w:t>
      </w:r>
      <w:r w:rsidR="00E12ABF">
        <w:rPr>
          <w:lang w:val="en-US"/>
        </w:rPr>
        <w:t>violence were report</w:t>
      </w:r>
      <w:r w:rsidR="00CE09B1">
        <w:rPr>
          <w:lang w:val="en-US"/>
        </w:rPr>
        <w:t>ed</w:t>
      </w:r>
      <w:r w:rsidR="00E12ABF">
        <w:rPr>
          <w:lang w:val="en-US"/>
        </w:rPr>
        <w:t xml:space="preserve"> in England/Wales in 2019, an increase of 24% compared to the previous year</w:t>
      </w:r>
      <w:r w:rsidR="00CE09B1">
        <w:rPr>
          <w:lang w:val="en-US"/>
        </w:rPr>
        <w:t>; data for 2020 is indicating ever-increasing rates of violence in the context of the Covid-19 pandemic.</w:t>
      </w:r>
      <w:r w:rsidR="00E12ABF">
        <w:rPr>
          <w:lang w:val="en-US"/>
        </w:rPr>
        <w:t xml:space="preserve"> </w:t>
      </w:r>
      <w:r w:rsidR="00CE09B1">
        <w:rPr>
          <w:lang w:val="en-US"/>
        </w:rPr>
        <w:t xml:space="preserve">Recent research has demonstrated that women exposed to domestic violence are 2.6 times more likely to experience a significant mental health problem compared to those who have not </w:t>
      </w:r>
      <w:r w:rsidR="00CE09B1">
        <w:rPr>
          <w:lang w:val="en-US"/>
        </w:rPr>
        <w:fldChar w:fldCharType="begin"/>
      </w:r>
      <w:r w:rsidR="00CE09B1">
        <w:rPr>
          <w:lang w:val="en-US"/>
        </w:rPr>
        <w:instrText xml:space="preserve"> ADDIN EN.CITE &lt;EndNote&gt;&lt;Cite&gt;&lt;Author&gt;Chandan&lt;/Author&gt;&lt;Year&gt;2020&lt;/Year&gt;&lt;RecNum&gt;89&lt;/RecNum&gt;&lt;DisplayText&gt;(Chandan, Thomas, Bradbury-Jones et al., 2020)&lt;/DisplayText&gt;&lt;record&gt;&lt;rec-number&gt;89&lt;/rec-number&gt;&lt;foreign-keys&gt;&lt;key app="EN" db-id="vedvvt29zava0seet96vest25z0099xvrvff" timestamp="1604335666"&gt;89&lt;/key&gt;&lt;/foreign-keys&gt;&lt;ref-type name="Journal Article"&gt;17&lt;/ref-type&gt;&lt;contributors&gt;&lt;authors&gt;&lt;author&gt;Chandan, Joht Singh&lt;/author&gt;&lt;author&gt;Thomas, Tom&lt;/author&gt;&lt;author&gt;Bradbury-Jones, Caroline&lt;/author&gt;&lt;author&gt;Russell, Rebecca&lt;/author&gt;&lt;author&gt;Bandyopadhyay, Siddhartha&lt;/author&gt;&lt;author&gt;Nirantharakumar, Krishnarajah&lt;/author&gt;&lt;author&gt;Taylor, Julie&lt;/author&gt;&lt;/authors&gt;&lt;/contributors&gt;&lt;titles&gt;&lt;title&gt;Female survivors of intimate partner violence and risk of depression, anxiety and serious mental illness&lt;/title&gt;&lt;secondary-title&gt;The British Journal of Psychiatry&lt;/secondary-title&gt;&lt;/titles&gt;&lt;periodical&gt;&lt;full-title&gt;The British Journal of Psychiatry&lt;/full-title&gt;&lt;/periodical&gt;&lt;pages&gt;562-567&lt;/pages&gt;&lt;volume&gt;217&lt;/volume&gt;&lt;number&gt;4&lt;/number&gt;&lt;edition&gt;2019/06/07&lt;/edition&gt;&lt;keywords&gt;&lt;keyword&gt;Outcome studies&lt;/keyword&gt;&lt;keyword&gt;depressive disorders&lt;/keyword&gt;&lt;keyword&gt;epidemiology&lt;/keyword&gt;&lt;keyword&gt;anxiety disorders&lt;/keyword&gt;&lt;keyword&gt;trauma&lt;/keyword&gt;&lt;/keywords&gt;&lt;dates&gt;&lt;year&gt;2020&lt;/year&gt;&lt;/dates&gt;&lt;publisher&gt;Cambridge University Press&lt;/publisher&gt;&lt;isbn&gt;0007-1250&lt;/isbn&gt;&lt;urls&gt;&lt;related-urls&gt;&lt;url&gt;https://www.cambridge.org/core/article/female-survivors-of-intimate-partner-violence-and-risk-of-depression-anxiety-and-serious-mental-illness/B33176643C1858B2D502E584D160F794&lt;/url&gt;&lt;/related-urls&gt;&lt;/urls&gt;&lt;electronic-resource-num&gt;10.1192/bjp.2019.124&lt;/electronic-resource-num&gt;&lt;remote-database-name&gt;Cambridge Core&lt;/remote-database-name&gt;&lt;remote-database-provider&gt;Cambridge University Press&lt;/remote-database-provider&gt;&lt;/record&gt;&lt;/Cite&gt;&lt;/EndNote&gt;</w:instrText>
      </w:r>
      <w:r w:rsidR="00CE09B1">
        <w:rPr>
          <w:lang w:val="en-US"/>
        </w:rPr>
        <w:fldChar w:fldCharType="separate"/>
      </w:r>
      <w:r w:rsidR="00CE09B1">
        <w:rPr>
          <w:noProof/>
          <w:lang w:val="en-US"/>
        </w:rPr>
        <w:t>(Chandan, Thomas, Bradbury-Jones et al., 2020)</w:t>
      </w:r>
      <w:r w:rsidR="00CE09B1">
        <w:rPr>
          <w:lang w:val="en-US"/>
        </w:rPr>
        <w:fldChar w:fldCharType="end"/>
      </w:r>
      <w:r w:rsidR="00CE09B1">
        <w:rPr>
          <w:lang w:val="en-US"/>
        </w:rPr>
        <w:t>. Women with psychiatric and psychological sequelae of domestic violence often present to mental health services that are ill-equipped to manage th</w:t>
      </w:r>
      <w:r w:rsidR="00D40FD6">
        <w:rPr>
          <w:lang w:val="en-US"/>
        </w:rPr>
        <w:t>is</w:t>
      </w:r>
      <w:r w:rsidR="00CE09B1">
        <w:rPr>
          <w:lang w:val="en-US"/>
        </w:rPr>
        <w:t xml:space="preserve"> in a </w:t>
      </w:r>
      <w:r w:rsidR="00D40FD6">
        <w:rPr>
          <w:lang w:val="en-US"/>
        </w:rPr>
        <w:t xml:space="preserve">specialized </w:t>
      </w:r>
      <w:r w:rsidR="00CE09B1">
        <w:rPr>
          <w:lang w:val="en-US"/>
        </w:rPr>
        <w:t xml:space="preserve">way; perhaps in the same way that the United Nations and European Union are embarking on an initiative to end violence towards women and girls, we as female psychiatrists have a role in advocating for the provision of </w:t>
      </w:r>
      <w:r w:rsidR="00D40FD6">
        <w:rPr>
          <w:lang w:val="en-US"/>
        </w:rPr>
        <w:t xml:space="preserve">dedicated </w:t>
      </w:r>
      <w:r w:rsidR="00CE09B1">
        <w:rPr>
          <w:lang w:val="en-US"/>
        </w:rPr>
        <w:t xml:space="preserve">services to support those who </w:t>
      </w:r>
      <w:r w:rsidR="00D40FD6">
        <w:rPr>
          <w:lang w:val="en-US"/>
        </w:rPr>
        <w:t>are</w:t>
      </w:r>
      <w:r w:rsidR="00CE09B1">
        <w:rPr>
          <w:lang w:val="en-US"/>
        </w:rPr>
        <w:t xml:space="preserve"> victim</w:t>
      </w:r>
      <w:r w:rsidR="00D40FD6">
        <w:rPr>
          <w:lang w:val="en-US"/>
        </w:rPr>
        <w:t>s</w:t>
      </w:r>
      <w:r w:rsidR="00CE09B1">
        <w:rPr>
          <w:lang w:val="en-US"/>
        </w:rPr>
        <w:t xml:space="preserve"> </w:t>
      </w:r>
      <w:r w:rsidR="00D40FD6">
        <w:rPr>
          <w:lang w:val="en-US"/>
        </w:rPr>
        <w:t>of</w:t>
      </w:r>
      <w:r w:rsidR="00CE09B1">
        <w:rPr>
          <w:lang w:val="en-US"/>
        </w:rPr>
        <w:t xml:space="preserve"> </w:t>
      </w:r>
      <w:r w:rsidR="00973C33">
        <w:rPr>
          <w:lang w:val="en-US"/>
        </w:rPr>
        <w:t>gender</w:t>
      </w:r>
      <w:r w:rsidR="00D40FD6">
        <w:rPr>
          <w:lang w:val="en-US"/>
        </w:rPr>
        <w:t>-</w:t>
      </w:r>
      <w:r w:rsidR="00973C33">
        <w:rPr>
          <w:lang w:val="en-US"/>
        </w:rPr>
        <w:t>based violence.</w:t>
      </w:r>
    </w:p>
    <w:p w14:paraId="7E0EDD22" w14:textId="083A9471" w:rsidR="00DE517B" w:rsidRDefault="00CE09B1" w:rsidP="00A04F21">
      <w:pPr>
        <w:spacing w:line="360" w:lineRule="auto"/>
        <w:jc w:val="both"/>
      </w:pPr>
      <w:r>
        <w:rPr>
          <w:lang w:val="en-US"/>
        </w:rPr>
        <w:t>Advocating for gender equality in treatment of mental illness also includes an awareness of</w:t>
      </w:r>
      <w:r w:rsidR="005E1C62">
        <w:rPr>
          <w:lang w:val="en-US"/>
        </w:rPr>
        <w:t xml:space="preserve"> </w:t>
      </w:r>
      <w:r w:rsidR="00A04F21">
        <w:rPr>
          <w:lang w:val="en-US"/>
        </w:rPr>
        <w:t xml:space="preserve">the </w:t>
      </w:r>
      <w:r w:rsidR="00D40FD6">
        <w:rPr>
          <w:lang w:val="en-US"/>
        </w:rPr>
        <w:t xml:space="preserve">inclusion </w:t>
      </w:r>
      <w:r>
        <w:rPr>
          <w:lang w:val="en-US"/>
        </w:rPr>
        <w:t>of women in clinical trials</w:t>
      </w:r>
      <w:r w:rsidR="005E1C62">
        <w:rPr>
          <w:lang w:val="en-US"/>
        </w:rPr>
        <w:t xml:space="preserve">, as well as consideration </w:t>
      </w:r>
      <w:r w:rsidR="00D40FD6">
        <w:rPr>
          <w:lang w:val="en-US"/>
        </w:rPr>
        <w:t>of</w:t>
      </w:r>
      <w:r w:rsidR="005E1C62">
        <w:rPr>
          <w:lang w:val="en-US"/>
        </w:rPr>
        <w:t xml:space="preserve"> gender-specific </w:t>
      </w:r>
      <w:r w:rsidR="00D40FD6">
        <w:rPr>
          <w:lang w:val="en-US"/>
        </w:rPr>
        <w:t>effects with new treatments</w:t>
      </w:r>
      <w:r w:rsidR="005E1C62">
        <w:rPr>
          <w:lang w:val="en-US"/>
        </w:rPr>
        <w:t xml:space="preserve">. A 2007 study revealed that 15% of clinical trials in that year did not publish a gender breakdown of participants, whilst 50% of the trials did not </w:t>
      </w:r>
      <w:r w:rsidR="00973C33">
        <w:rPr>
          <w:lang w:val="en-US"/>
        </w:rPr>
        <w:t xml:space="preserve">complete </w:t>
      </w:r>
      <w:r w:rsidR="005E1C62">
        <w:rPr>
          <w:lang w:val="en-US"/>
        </w:rPr>
        <w:t xml:space="preserve">any analysis of outcome by gender </w:t>
      </w:r>
      <w:r w:rsidR="005E1C62">
        <w:rPr>
          <w:lang w:val="en-US"/>
        </w:rPr>
        <w:fldChar w:fldCharType="begin"/>
      </w:r>
      <w:r w:rsidR="005E1C62">
        <w:rPr>
          <w:lang w:val="en-US"/>
        </w:rPr>
        <w:instrText xml:space="preserve"> ADDIN EN.CITE &lt;EndNote&gt;&lt;Cite&gt;&lt;Author&gt;Weinberger&lt;/Author&gt;&lt;Year&gt;2010&lt;/Year&gt;&lt;RecNum&gt;90&lt;/RecNum&gt;&lt;DisplayText&gt;(Weinberger, McKee, &amp;amp; Mazure, 2010)&lt;/DisplayText&gt;&lt;record&gt;&lt;rec-number&gt;90&lt;/rec-number&gt;&lt;foreign-keys&gt;&lt;key app="EN" db-id="vedvvt29zava0seet96vest25z0099xvrvff" timestamp="1604336378"&gt;90&lt;/key&gt;&lt;/foreign-keys&gt;&lt;ref-type name="Journal Article"&gt;17&lt;/ref-type&gt;&lt;contributors&gt;&lt;authors&gt;&lt;author&gt;Weinberger, A. H.&lt;/author&gt;&lt;author&gt;McKee, S. A.&lt;/author&gt;&lt;author&gt;Mazure, C. M.&lt;/author&gt;&lt;/authors&gt;&lt;/contributors&gt;&lt;auth-address&gt;Department of Psychiatry, Yale University School of Medicine, New Haven, Connecticut 06519, USA. andrea.weinberger@yale.edu&lt;/auth-address&gt;&lt;titles&gt;&lt;title&gt;Inclusion of women and gender-specific analyses in randomized clinical trials of treatments for depression&lt;/title&gt;&lt;secondary-title&gt;J Womens Health (Larchmt)&lt;/secondary-title&gt;&lt;/titles&gt;&lt;periodical&gt;&lt;full-title&gt;J Womens Health (Larchmt)&lt;/full-title&gt;&lt;/periodical&gt;&lt;pages&gt;1727-32&lt;/pages&gt;&lt;volume&gt;19&lt;/volume&gt;&lt;number&gt;9&lt;/number&gt;&lt;edition&gt;2010/08/31&lt;/edition&gt;&lt;keywords&gt;&lt;keyword&gt;Adult&lt;/keyword&gt;&lt;keyword&gt;Depression/*therapy&lt;/keyword&gt;&lt;keyword&gt;Depressive Disorder/therapy&lt;/keyword&gt;&lt;keyword&gt;Female&lt;/keyword&gt;&lt;keyword&gt;Humans&lt;/keyword&gt;&lt;keyword&gt;Male&lt;/keyword&gt;&lt;keyword&gt;Patient Selection&lt;/keyword&gt;&lt;keyword&gt;*Randomized Controlled Trials as Topic&lt;/keyword&gt;&lt;keyword&gt;Sex Factors&lt;/keyword&gt;&lt;/keywords&gt;&lt;dates&gt;&lt;year&gt;2010&lt;/year&gt;&lt;pub-dates&gt;&lt;date&gt;Sep&lt;/date&gt;&lt;/pub-dates&gt;&lt;/dates&gt;&lt;isbn&gt;1540-9996 (Print)&amp;#xD;1540-9996&lt;/isbn&gt;&lt;accession-num&gt;20799923&lt;/accession-num&gt;&lt;urls&gt;&lt;/urls&gt;&lt;custom2&gt;PMC2936499&lt;/custom2&gt;&lt;electronic-resource-num&gt;10.1089/jwh.2009.1784&lt;/electronic-resource-num&gt;&lt;remote-database-provider&gt;NLM&lt;/remote-database-provider&gt;&lt;language&gt;eng&lt;/language&gt;&lt;/record&gt;&lt;/Cite&gt;&lt;/EndNote&gt;</w:instrText>
      </w:r>
      <w:r w:rsidR="005E1C62">
        <w:rPr>
          <w:lang w:val="en-US"/>
        </w:rPr>
        <w:fldChar w:fldCharType="separate"/>
      </w:r>
      <w:r w:rsidR="005E1C62">
        <w:rPr>
          <w:noProof/>
          <w:lang w:val="en-US"/>
        </w:rPr>
        <w:t>(Weinberger, McKee, &amp; Mazure, 2010)</w:t>
      </w:r>
      <w:r w:rsidR="005E1C62">
        <w:rPr>
          <w:lang w:val="en-US"/>
        </w:rPr>
        <w:fldChar w:fldCharType="end"/>
      </w:r>
      <w:r w:rsidR="005E1C62">
        <w:rPr>
          <w:lang w:val="en-US"/>
        </w:rPr>
        <w:t xml:space="preserve">. Awareness of gender bias is not confined solely to clinical trials. A study investigating the construction and portrayal of gender in advertisement of psychotropic medication in a medical publication for healthcare professionals found that women </w:t>
      </w:r>
      <w:r w:rsidR="00C96C3B">
        <w:rPr>
          <w:lang w:val="en-US"/>
        </w:rPr>
        <w:t xml:space="preserve">were </w:t>
      </w:r>
      <w:r w:rsidR="005E1C62" w:rsidRPr="005E1C62">
        <w:t>more</w:t>
      </w:r>
      <w:r w:rsidR="00C96C3B">
        <w:t xml:space="preserve"> </w:t>
      </w:r>
      <w:r w:rsidR="005E1C62" w:rsidRPr="005E1C62">
        <w:t xml:space="preserve">likely to be </w:t>
      </w:r>
      <w:r w:rsidR="00C96C3B">
        <w:t>depicted</w:t>
      </w:r>
      <w:r w:rsidR="005E1C62" w:rsidRPr="005E1C62">
        <w:t xml:space="preserve"> as passive, with incomplete bodies and to be looking out at thei</w:t>
      </w:r>
      <w:r w:rsidR="00C96C3B">
        <w:t xml:space="preserve">r </w:t>
      </w:r>
      <w:r w:rsidR="005E1C62" w:rsidRPr="005E1C62">
        <w:t>audience</w:t>
      </w:r>
      <w:r w:rsidR="00D6750E">
        <w:t>; these depictions</w:t>
      </w:r>
      <w:r w:rsidR="005E1C62" w:rsidRPr="005E1C62">
        <w:t xml:space="preserve"> are regarded as signifying inferiority, physical</w:t>
      </w:r>
      <w:r w:rsidR="00C96C3B">
        <w:t xml:space="preserve"> </w:t>
      </w:r>
      <w:r w:rsidR="005E1C62" w:rsidRPr="005E1C62">
        <w:t>deficiency and that women are defined by the gaze of others</w:t>
      </w:r>
      <w:r w:rsidR="00C96C3B">
        <w:t xml:space="preserve"> </w:t>
      </w:r>
      <w:r w:rsidR="00C96C3B">
        <w:fldChar w:fldCharType="begin"/>
      </w:r>
      <w:r w:rsidR="00C96C3B">
        <w:instrText xml:space="preserve"> ADDIN EN.CITE &lt;EndNote&gt;&lt;Cite&gt;&lt;Author&gt;Breathnach&lt;/Author&gt;&lt;Year&gt;2013&lt;/Year&gt;&lt;RecNum&gt;91&lt;/RecNum&gt;&lt;DisplayText&gt;(Breathnach, 2013)&lt;/DisplayText&gt;&lt;record&gt;&lt;rec-number&gt;91&lt;/rec-number&gt;&lt;foreign-keys&gt;&lt;key app="EN" db-id="vedvvt29zava0seet96vest25z0099xvrvff" timestamp="1604337174"&gt;91&lt;/key&gt;&lt;/foreign-keys&gt;&lt;ref-type name="Journal Article"&gt;17&lt;/ref-type&gt;&lt;contributors&gt;&lt;authors&gt;&lt;author&gt;Breathnach, E.,&lt;/author&gt;&lt;/authors&gt;&lt;/contributors&gt;&lt;titles&gt;&lt;title&gt;The Construction and Consolidation of Patriarchal Biomedical Discourses in Psychiatric Drug Advertisements in the Irish Medical Times: Implications and Impetus for Change&lt;/title&gt;&lt;secondary-title&gt;Critical Social Thinking&lt;/secondary-title&gt;&lt;/titles&gt;&lt;periodical&gt;&lt;full-title&gt;Critical Social Thinking&lt;/full-title&gt;&lt;/periodical&gt;&lt;volume&gt;5&lt;/volume&gt;&lt;dates&gt;&lt;year&gt;2013&lt;/year&gt;&lt;/dates&gt;&lt;urls&gt;&lt;/urls&gt;&lt;/record&gt;&lt;/Cite&gt;&lt;/EndNote&gt;</w:instrText>
      </w:r>
      <w:r w:rsidR="00C96C3B">
        <w:fldChar w:fldCharType="separate"/>
      </w:r>
      <w:r w:rsidR="00C96C3B">
        <w:rPr>
          <w:noProof/>
        </w:rPr>
        <w:t>(Breathnach, 2013)</w:t>
      </w:r>
      <w:r w:rsidR="00C96C3B">
        <w:fldChar w:fldCharType="end"/>
      </w:r>
      <w:r w:rsidR="005E1C62" w:rsidRPr="005E1C62">
        <w:t xml:space="preserve">. </w:t>
      </w:r>
      <w:r w:rsidR="00D6750E">
        <w:t>Women</w:t>
      </w:r>
      <w:r w:rsidR="005E1C62" w:rsidRPr="005E1C62">
        <w:t xml:space="preserve"> were portrayed in stereotypical</w:t>
      </w:r>
      <w:r w:rsidR="00D6750E">
        <w:t>ly</w:t>
      </w:r>
      <w:r w:rsidR="005E1C62" w:rsidRPr="005E1C62">
        <w:t xml:space="preserve"> feminine ways</w:t>
      </w:r>
      <w:r w:rsidR="00D6750E">
        <w:t xml:space="preserve"> in their clothes (</w:t>
      </w:r>
      <w:r w:rsidR="005E1C62" w:rsidRPr="005E1C62">
        <w:t>dresses and long hair</w:t>
      </w:r>
      <w:r w:rsidR="00D6750E">
        <w:t>) and in roles/activity (</w:t>
      </w:r>
      <w:r w:rsidR="005E1C62" w:rsidRPr="005E1C62">
        <w:t>shopp</w:t>
      </w:r>
      <w:r w:rsidR="00D6750E">
        <w:t>ing or parenting).</w:t>
      </w:r>
      <w:r w:rsidR="00C96C3B">
        <w:t xml:space="preserve"> Furthermore, the study demonstrate</w:t>
      </w:r>
      <w:r w:rsidR="00D6750E">
        <w:t>d</w:t>
      </w:r>
      <w:r w:rsidR="00C96C3B">
        <w:t xml:space="preserve"> profound gendering of illnesses; women were shown as users of psychiatric drugs </w:t>
      </w:r>
      <w:r w:rsidR="00C96C3B">
        <w:lastRenderedPageBreak/>
        <w:t xml:space="preserve">for depression in 92.3% of advertisements and for generalised anxiety disorder in 80%. </w:t>
      </w:r>
      <w:r w:rsidR="001656EC">
        <w:t>No</w:t>
      </w:r>
      <w:r w:rsidR="000A27F7">
        <w:t xml:space="preserve"> doctor </w:t>
      </w:r>
      <w:r w:rsidR="00C96C3B">
        <w:t>immune to the subtle effects of advertising</w:t>
      </w:r>
      <w:r w:rsidR="000A27F7">
        <w:t>,</w:t>
      </w:r>
      <w:r w:rsidR="001656EC">
        <w:t xml:space="preserve"> and arguably such blatant sexism in advertising disadvantages both sexes</w:t>
      </w:r>
      <w:r w:rsidR="000A27F7">
        <w:t>; given the prevalence of suicide in young males, for example, depicting depression as a “female” disorder is detrimental.</w:t>
      </w:r>
      <w:r w:rsidR="00C96C3B">
        <w:t xml:space="preserve"> </w:t>
      </w:r>
      <w:r w:rsidR="000A27F7">
        <w:t>There is</w:t>
      </w:r>
      <w:r w:rsidR="00C96C3B">
        <w:t xml:space="preserve"> continued need for education of our colleagues in discarding any pre-conceived ideas about mental illness and gender</w:t>
      </w:r>
      <w:r w:rsidR="00D8621E">
        <w:t xml:space="preserve">, </w:t>
      </w:r>
      <w:r w:rsidR="00C96C3B">
        <w:t>treating each patient with the most suitable and individualised intervention.</w:t>
      </w:r>
    </w:p>
    <w:p w14:paraId="55E69295" w14:textId="77777777" w:rsidR="00AE54C1" w:rsidRDefault="00C96C3B" w:rsidP="00A04F21">
      <w:pPr>
        <w:spacing w:line="360" w:lineRule="auto"/>
        <w:jc w:val="both"/>
      </w:pPr>
      <w:r>
        <w:t>When considering the question of women in Psychiatry in the 21</w:t>
      </w:r>
      <w:r w:rsidRPr="00C96C3B">
        <w:rPr>
          <w:vertAlign w:val="superscript"/>
        </w:rPr>
        <w:t>st</w:t>
      </w:r>
      <w:r>
        <w:t xml:space="preserve"> century, one must consider the fact that, in the 80 years left in this century, there will likely be significant changes in the way in which mental health care is </w:t>
      </w:r>
      <w:r w:rsidR="00F11E9E">
        <w:t xml:space="preserve">delivered. It is essential that women are involved in </w:t>
      </w:r>
      <w:r w:rsidR="000A27F7">
        <w:t>this</w:t>
      </w:r>
      <w:r w:rsidR="00F11E9E">
        <w:t xml:space="preserve"> process</w:t>
      </w:r>
      <w:r w:rsidR="000A27F7">
        <w:t xml:space="preserve"> in</w:t>
      </w:r>
      <w:r w:rsidR="00F11E9E">
        <w:t xml:space="preserve"> lead</w:t>
      </w:r>
      <w:r w:rsidR="00AF4BD0">
        <w:t xml:space="preserve">ership </w:t>
      </w:r>
      <w:r w:rsidR="00F11E9E">
        <w:t xml:space="preserve">roles with decision-making capabilities. </w:t>
      </w:r>
      <w:r w:rsidR="00AF4BD0">
        <w:t>These may be decisions that directly affect career pathways, such as flexible/less than fulltime working hours and workforce planning strategies, but cannot be limited to these solely; female psychiatrists must</w:t>
      </w:r>
      <w:r w:rsidR="000A27F7">
        <w:t xml:space="preserve"> </w:t>
      </w:r>
      <w:r w:rsidR="00AF4BD0">
        <w:t xml:space="preserve">be involved in </w:t>
      </w:r>
      <w:r w:rsidR="000A27F7">
        <w:t>policymaking</w:t>
      </w:r>
      <w:r w:rsidR="00AF4BD0">
        <w:t xml:space="preserve"> in all areas pertaining to the practice of and delivery of mental health care. </w:t>
      </w:r>
      <w:r w:rsidR="00F67C9F">
        <w:t xml:space="preserve">The challenge lies in how to </w:t>
      </w:r>
      <w:r w:rsidR="000A27F7">
        <w:t>ensure</w:t>
      </w:r>
      <w:r w:rsidR="00F67C9F">
        <w:t xml:space="preserve"> women </w:t>
      </w:r>
      <w:r w:rsidR="000A27F7">
        <w:t xml:space="preserve">in healthcare </w:t>
      </w:r>
      <w:r w:rsidR="00F67C9F">
        <w:t>obtain leadership roles. Empowering women to develop</w:t>
      </w:r>
      <w:r w:rsidR="000A27F7">
        <w:t xml:space="preserve"> managerial</w:t>
      </w:r>
      <w:r w:rsidR="00F67C9F">
        <w:t xml:space="preserve"> skills through educational programs is an essential part of this process. Peer support, through mentorship programs or organisations such as the Health and Care Women’s Leaders Network, provides a platform for shared learning and collaboration, as well as dissemination of information. </w:t>
      </w:r>
    </w:p>
    <w:p w14:paraId="1B465711" w14:textId="086669FB" w:rsidR="009B25E8" w:rsidRDefault="00AE54C1" w:rsidP="00A04F21">
      <w:pPr>
        <w:spacing w:line="360" w:lineRule="auto"/>
        <w:jc w:val="both"/>
      </w:pPr>
      <w:r>
        <w:t>C</w:t>
      </w:r>
      <w:r w:rsidR="00F67C9F">
        <w:t xml:space="preserve">hanging a culture within any organisation must come from the top and percolate downward; this translates into organisations having policies and strategies that go beyond paying lip service to empowering women and that result in meaningful change with respect to gender parity. </w:t>
      </w:r>
      <w:r w:rsidR="009B25E8">
        <w:t xml:space="preserve">Whilst progress </w:t>
      </w:r>
      <w:r w:rsidR="000A27F7">
        <w:t xml:space="preserve">in this regard </w:t>
      </w:r>
      <w:r w:rsidR="009B25E8">
        <w:t>is being made within the</w:t>
      </w:r>
      <w:r w:rsidR="00F67C9F">
        <w:t xml:space="preserve"> NHS</w:t>
      </w:r>
      <w:r w:rsidR="000A27F7">
        <w:t xml:space="preserve">, an organisation in which 77% of the total workforce is female, it </w:t>
      </w:r>
      <w:r w:rsidR="009B25E8">
        <w:t xml:space="preserve">has </w:t>
      </w:r>
      <w:r w:rsidR="000A27F7">
        <w:t xml:space="preserve">nonetheless failed </w:t>
      </w:r>
      <w:r w:rsidR="009B25E8">
        <w:t xml:space="preserve">to achieve the goal set out in the 2017 “NHS Women </w:t>
      </w:r>
      <w:r w:rsidR="0058713E">
        <w:t>o</w:t>
      </w:r>
      <w:r w:rsidR="009B25E8">
        <w:t>n Boards 50:50 by 2020”</w:t>
      </w:r>
      <w:r w:rsidR="000A27F7">
        <w:t>.</w:t>
      </w:r>
      <w:r w:rsidR="009B25E8">
        <w:t xml:space="preserve"> </w:t>
      </w:r>
      <w:r w:rsidR="000A27F7">
        <w:t>A</w:t>
      </w:r>
      <w:r w:rsidR="009B25E8">
        <w:t xml:space="preserve"> report in September this year found that </w:t>
      </w:r>
      <w:r w:rsidR="00443564">
        <w:t xml:space="preserve">just </w:t>
      </w:r>
      <w:r w:rsidR="009B25E8">
        <w:t xml:space="preserve">44.7% on NHS </w:t>
      </w:r>
      <w:r w:rsidR="00443564">
        <w:t>T</w:t>
      </w:r>
      <w:r w:rsidR="009B25E8">
        <w:t xml:space="preserve">rusts’ boards in England were female. Perhaps more concerningly, the report found significant disparity between Trusts; some recorded 77.8% of senior roles being held by women whilst others a mere 15.4%. Particular senior roles also appear to be </w:t>
      </w:r>
      <w:r w:rsidR="00DB5264">
        <w:t>lagging</w:t>
      </w:r>
      <w:r w:rsidR="009B25E8">
        <w:t>;</w:t>
      </w:r>
      <w:r w:rsidR="009B25E8" w:rsidRPr="009B25E8">
        <w:t xml:space="preserve"> female </w:t>
      </w:r>
      <w:r w:rsidR="009B25E8">
        <w:t>C</w:t>
      </w:r>
      <w:r w:rsidR="009B25E8" w:rsidRPr="009B25E8">
        <w:t xml:space="preserve">hief </w:t>
      </w:r>
      <w:r w:rsidR="009B25E8">
        <w:t>F</w:t>
      </w:r>
      <w:r w:rsidR="009B25E8" w:rsidRPr="009B25E8">
        <w:t xml:space="preserve">inancial </w:t>
      </w:r>
      <w:r w:rsidR="009B25E8">
        <w:t>O</w:t>
      </w:r>
      <w:r w:rsidR="009B25E8" w:rsidRPr="009B25E8">
        <w:t>fficers</w:t>
      </w:r>
      <w:r w:rsidR="000A27F7">
        <w:t xml:space="preserve"> </w:t>
      </w:r>
      <w:r w:rsidR="009B25E8" w:rsidRPr="009B25E8">
        <w:t>ha</w:t>
      </w:r>
      <w:r w:rsidR="009B25E8">
        <w:t>ve</w:t>
      </w:r>
      <w:r w:rsidR="009B25E8" w:rsidRPr="009B25E8">
        <w:t xml:space="preserve"> fallen to 25.3%</w:t>
      </w:r>
      <w:r w:rsidR="009B25E8">
        <w:t xml:space="preserve">, whilst the percentage of female Medical Directors stands at </w:t>
      </w:r>
      <w:r w:rsidR="009B25E8" w:rsidRPr="009B25E8">
        <w:t>29%.</w:t>
      </w:r>
      <w:r w:rsidR="009B25E8">
        <w:t xml:space="preserve"> </w:t>
      </w:r>
      <w:r w:rsidR="000A27F7">
        <w:t>Strategies</w:t>
      </w:r>
      <w:r w:rsidR="00443564">
        <w:t xml:space="preserve"> used within the business and technology fields may be useful in terms of planning how best not </w:t>
      </w:r>
      <w:r w:rsidR="000A27F7">
        <w:t xml:space="preserve">only </w:t>
      </w:r>
      <w:r w:rsidR="00443564">
        <w:t xml:space="preserve">just </w:t>
      </w:r>
      <w:r w:rsidR="000A27F7">
        <w:t xml:space="preserve">to </w:t>
      </w:r>
      <w:r w:rsidR="00443564">
        <w:t>promote women to leadership roles but also ensure that their input carries as much weight as their male counterparts</w:t>
      </w:r>
      <w:r>
        <w:t xml:space="preserve">; remaining focused on ensuring continued </w:t>
      </w:r>
      <w:r w:rsidR="003B3C70">
        <w:t xml:space="preserve">gender </w:t>
      </w:r>
      <w:bookmarkStart w:id="0" w:name="_GoBack"/>
      <w:bookmarkEnd w:id="0"/>
      <w:r>
        <w:t>parity has never been more important than in the post-Ruth Bader Ginsberg world we now find ourselves in.</w:t>
      </w:r>
      <w:r w:rsidR="00443564">
        <w:t xml:space="preserve"> </w:t>
      </w:r>
      <w:r w:rsidR="000A27F7">
        <w:t>T</w:t>
      </w:r>
      <w:r w:rsidR="00443564">
        <w:t>here is solace perhaps in the knowledge that our female counterparts within these industries have far from a level playing field also</w:t>
      </w:r>
      <w:r w:rsidR="000A27F7">
        <w:t xml:space="preserve">; </w:t>
      </w:r>
      <w:r w:rsidR="00443564">
        <w:t xml:space="preserve">US-based General Motors (GM) Corporation, which was identified as the number one company globally in terms of gender ratio, </w:t>
      </w:r>
      <w:r w:rsidR="00443564" w:rsidRPr="00443564">
        <w:t>leadership, equal pay and shared parental leave policy</w:t>
      </w:r>
      <w:r w:rsidR="00443564">
        <w:t xml:space="preserve">, currently has for the first time </w:t>
      </w:r>
      <w:r w:rsidR="00443564">
        <w:lastRenderedPageBreak/>
        <w:t xml:space="preserve">in its history a female CEO. </w:t>
      </w:r>
      <w:r w:rsidR="0058713E">
        <w:t>Whilst Mary Barra obtained th</w:t>
      </w:r>
      <w:r w:rsidR="000A27F7">
        <w:t>is</w:t>
      </w:r>
      <w:r w:rsidR="0058713E">
        <w:t xml:space="preserve"> role in 2014, the organisational changes required to achieve this accolade presumably predated her appointment; p</w:t>
      </w:r>
      <w:r w:rsidR="0051680F">
        <w:t>erhaps what this demonstrates is that organisations do not necessarily need to have a fem</w:t>
      </w:r>
      <w:r w:rsidR="0058713E">
        <w:t xml:space="preserve">ale </w:t>
      </w:r>
      <w:r w:rsidR="000A27F7">
        <w:t>at</w:t>
      </w:r>
      <w:r w:rsidR="0058713E">
        <w:t xml:space="preserve"> the highest level of leadership to begin the process of making meaningful change to gender inequality. </w:t>
      </w:r>
    </w:p>
    <w:p w14:paraId="7486E86F" w14:textId="13BD75D7" w:rsidR="00F11E9E" w:rsidRDefault="0058713E" w:rsidP="00A04F21">
      <w:pPr>
        <w:spacing w:line="360" w:lineRule="auto"/>
        <w:jc w:val="both"/>
        <w:rPr>
          <w:lang w:val="en-US"/>
        </w:rPr>
      </w:pPr>
      <w:r>
        <w:rPr>
          <w:lang w:val="en-US"/>
        </w:rPr>
        <w:t xml:space="preserve">As a </w:t>
      </w:r>
      <w:r w:rsidR="00D8621E">
        <w:rPr>
          <w:lang w:val="en-US"/>
        </w:rPr>
        <w:t>p</w:t>
      </w:r>
      <w:r>
        <w:rPr>
          <w:lang w:val="en-US"/>
        </w:rPr>
        <w:t xml:space="preserve">rofession, Psychiatry is gradually and increasingly recognizing the central role that female </w:t>
      </w:r>
      <w:r w:rsidR="00A04F21">
        <w:rPr>
          <w:lang w:val="en-US"/>
        </w:rPr>
        <w:t>psychiatrist</w:t>
      </w:r>
      <w:r w:rsidR="00DB7FD4">
        <w:rPr>
          <w:lang w:val="en-US"/>
        </w:rPr>
        <w:t>s</w:t>
      </w:r>
      <w:r>
        <w:rPr>
          <w:lang w:val="en-US"/>
        </w:rPr>
        <w:t xml:space="preserve"> play in the delivery of mental health care</w:t>
      </w:r>
      <w:r w:rsidR="00F11E9E">
        <w:rPr>
          <w:lang w:val="en-US"/>
        </w:rPr>
        <w:t xml:space="preserve">. </w:t>
      </w:r>
      <w:r>
        <w:rPr>
          <w:lang w:val="en-US"/>
        </w:rPr>
        <w:t xml:space="preserve">Dame Fiona Caldicott became the first female President of the Royal College of Psychiatrists in 1993, </w:t>
      </w:r>
      <w:r w:rsidR="00F11E9E">
        <w:rPr>
          <w:lang w:val="en-US"/>
        </w:rPr>
        <w:t>99 years after Dr</w:t>
      </w:r>
      <w:r>
        <w:rPr>
          <w:lang w:val="en-US"/>
        </w:rPr>
        <w:t xml:space="preserve"> Eleanora</w:t>
      </w:r>
      <w:r w:rsidR="00F11E9E">
        <w:rPr>
          <w:lang w:val="en-US"/>
        </w:rPr>
        <w:t xml:space="preserve"> Fleury became </w:t>
      </w:r>
      <w:r>
        <w:rPr>
          <w:lang w:val="en-US"/>
        </w:rPr>
        <w:t>the first female</w:t>
      </w:r>
      <w:r w:rsidR="00F11E9E">
        <w:rPr>
          <w:lang w:val="en-US"/>
        </w:rPr>
        <w:t xml:space="preserve"> member</w:t>
      </w:r>
      <w:r w:rsidR="000A27F7">
        <w:rPr>
          <w:lang w:val="en-US"/>
        </w:rPr>
        <w:t xml:space="preserve">, whilst </w:t>
      </w:r>
      <w:r w:rsidR="00F11E9E">
        <w:rPr>
          <w:lang w:val="en-US"/>
        </w:rPr>
        <w:t xml:space="preserve">Professor Wendy Burn recently completed her tenure as President, the fourth woman to hold this title in the College’s </w:t>
      </w:r>
      <w:r w:rsidR="00DB7FD4">
        <w:rPr>
          <w:lang w:val="en-US"/>
        </w:rPr>
        <w:t>179-year</w:t>
      </w:r>
      <w:r w:rsidR="00F11E9E">
        <w:rPr>
          <w:lang w:val="en-US"/>
        </w:rPr>
        <w:t xml:space="preserve"> history. </w:t>
      </w:r>
      <w:r w:rsidR="00A04F21">
        <w:rPr>
          <w:lang w:val="en-US"/>
        </w:rPr>
        <w:t xml:space="preserve">The challenge that </w:t>
      </w:r>
      <w:r w:rsidR="0050274C">
        <w:rPr>
          <w:lang w:val="en-US"/>
        </w:rPr>
        <w:t>faced</w:t>
      </w:r>
      <w:r w:rsidR="00A04F21">
        <w:rPr>
          <w:lang w:val="en-US"/>
        </w:rPr>
        <w:t xml:space="preserve"> Dr Fleury is no longer the challenge facing women in Psychiatry in the 21</w:t>
      </w:r>
      <w:r w:rsidR="00A04F21" w:rsidRPr="00A04F21">
        <w:rPr>
          <w:vertAlign w:val="superscript"/>
          <w:lang w:val="en-US"/>
        </w:rPr>
        <w:t>st</w:t>
      </w:r>
      <w:r w:rsidR="00A04F21">
        <w:rPr>
          <w:lang w:val="en-US"/>
        </w:rPr>
        <w:t xml:space="preserve"> </w:t>
      </w:r>
      <w:r w:rsidR="0050274C">
        <w:rPr>
          <w:lang w:val="en-US"/>
        </w:rPr>
        <w:t>c</w:t>
      </w:r>
      <w:r w:rsidR="00A04F21">
        <w:rPr>
          <w:lang w:val="en-US"/>
        </w:rPr>
        <w:t>entury</w:t>
      </w:r>
      <w:r w:rsidR="008E7798">
        <w:rPr>
          <w:lang w:val="en-US"/>
        </w:rPr>
        <w:t xml:space="preserve"> in that</w:t>
      </w:r>
      <w:r w:rsidR="00A04F21">
        <w:rPr>
          <w:lang w:val="en-US"/>
        </w:rPr>
        <w:t xml:space="preserve"> we form as much a part of the workforce as our male colleagues do</w:t>
      </w:r>
      <w:r w:rsidR="00AE54C1">
        <w:rPr>
          <w:lang w:val="en-US"/>
        </w:rPr>
        <w:t xml:space="preserve">. </w:t>
      </w:r>
      <w:r w:rsidR="00A04F21">
        <w:rPr>
          <w:lang w:val="en-US"/>
        </w:rPr>
        <w:t xml:space="preserve">The obstacle </w:t>
      </w:r>
      <w:r w:rsidR="0050274C">
        <w:rPr>
          <w:lang w:val="en-US"/>
        </w:rPr>
        <w:t>therefore for</w:t>
      </w:r>
      <w:r w:rsidR="00A04F21">
        <w:rPr>
          <w:lang w:val="en-US"/>
        </w:rPr>
        <w:t xml:space="preserve"> our </w:t>
      </w:r>
      <w:r w:rsidR="000A27F7">
        <w:rPr>
          <w:lang w:val="en-US"/>
        </w:rPr>
        <w:t>generation</w:t>
      </w:r>
      <w:r w:rsidR="00A04F21">
        <w:rPr>
          <w:lang w:val="en-US"/>
        </w:rPr>
        <w:t xml:space="preserve"> is </w:t>
      </w:r>
      <w:r w:rsidR="0050274C">
        <w:rPr>
          <w:lang w:val="en-US"/>
        </w:rPr>
        <w:t xml:space="preserve">in </w:t>
      </w:r>
      <w:r w:rsidR="00A04F21">
        <w:rPr>
          <w:lang w:val="en-US"/>
        </w:rPr>
        <w:t xml:space="preserve">ensuring that we move beyond </w:t>
      </w:r>
      <w:r w:rsidR="0050274C">
        <w:rPr>
          <w:lang w:val="en-US"/>
        </w:rPr>
        <w:t xml:space="preserve">purely clinical roles </w:t>
      </w:r>
      <w:r w:rsidR="00A04F21">
        <w:rPr>
          <w:lang w:val="en-US"/>
        </w:rPr>
        <w:t xml:space="preserve">and </w:t>
      </w:r>
      <w:r w:rsidR="0050274C">
        <w:rPr>
          <w:lang w:val="en-US"/>
        </w:rPr>
        <w:t>in</w:t>
      </w:r>
      <w:r w:rsidR="00AE54C1">
        <w:rPr>
          <w:lang w:val="en-US"/>
        </w:rPr>
        <w:t>to</w:t>
      </w:r>
      <w:r w:rsidR="0050274C">
        <w:rPr>
          <w:lang w:val="en-US"/>
        </w:rPr>
        <w:t xml:space="preserve"> those that will allow </w:t>
      </w:r>
      <w:r w:rsidR="00AE54C1">
        <w:rPr>
          <w:lang w:val="en-US"/>
        </w:rPr>
        <w:t xml:space="preserve">us </w:t>
      </w:r>
      <w:r w:rsidR="0050274C">
        <w:rPr>
          <w:lang w:val="en-US"/>
        </w:rPr>
        <w:t>to</w:t>
      </w:r>
      <w:r w:rsidR="00A04F21">
        <w:rPr>
          <w:lang w:val="en-US"/>
        </w:rPr>
        <w:t xml:space="preserve"> shape future understanding of Psychiatry and </w:t>
      </w:r>
      <w:r w:rsidR="0050274C">
        <w:rPr>
          <w:lang w:val="en-US"/>
        </w:rPr>
        <w:t xml:space="preserve">effect </w:t>
      </w:r>
      <w:r w:rsidR="00A04F21">
        <w:rPr>
          <w:lang w:val="en-US"/>
        </w:rPr>
        <w:t>how mental health care is delivered. Our goal as women in Psychiatry for this century, having long surpassed the “on the inside sitting alone” moniker, should perhaps be “on the inside sitting at the top”.</w:t>
      </w:r>
    </w:p>
    <w:p w14:paraId="62265DFC" w14:textId="77777777" w:rsidR="0058713E" w:rsidRPr="00A04F21" w:rsidRDefault="00A04F21">
      <w:pPr>
        <w:rPr>
          <w:b/>
          <w:u w:val="single"/>
          <w:lang w:val="en-US"/>
        </w:rPr>
      </w:pPr>
      <w:r w:rsidRPr="00A04F21">
        <w:rPr>
          <w:b/>
          <w:u w:val="single"/>
          <w:lang w:val="en-US"/>
        </w:rPr>
        <w:t>References</w:t>
      </w:r>
    </w:p>
    <w:p w14:paraId="74F08195" w14:textId="2F65DF31" w:rsidR="00C96C3B" w:rsidRPr="00C96C3B" w:rsidRDefault="00FC12AB" w:rsidP="00A04F21">
      <w:pPr>
        <w:pStyle w:val="EndNoteBibliography"/>
        <w:numPr>
          <w:ilvl w:val="0"/>
          <w:numId w:val="1"/>
        </w:numPr>
        <w:spacing w:after="0" w:line="360" w:lineRule="auto"/>
      </w:pPr>
      <w:r>
        <w:fldChar w:fldCharType="begin"/>
      </w:r>
      <w:r>
        <w:instrText xml:space="preserve"> ADDIN EN.REFLIST </w:instrText>
      </w:r>
      <w:r>
        <w:fldChar w:fldCharType="separate"/>
      </w:r>
      <w:r w:rsidR="00C96C3B" w:rsidRPr="00C96C3B">
        <w:t xml:space="preserve">Association of American Medical Colleges. (2015). </w:t>
      </w:r>
      <w:r w:rsidR="00C96C3B" w:rsidRPr="00C96C3B">
        <w:rPr>
          <w:i/>
        </w:rPr>
        <w:t>Physician Data Specialty Report: ACGME Residents and Fellows by Sex and Specialty, 2015</w:t>
      </w:r>
      <w:r w:rsidR="00C96C3B" w:rsidRPr="00C96C3B">
        <w:t xml:space="preserve">. </w:t>
      </w:r>
    </w:p>
    <w:p w14:paraId="49A826B1" w14:textId="77777777" w:rsidR="00C96C3B" w:rsidRPr="00C96C3B" w:rsidRDefault="00C96C3B" w:rsidP="00A04F21">
      <w:pPr>
        <w:pStyle w:val="EndNoteBibliography"/>
        <w:numPr>
          <w:ilvl w:val="0"/>
          <w:numId w:val="1"/>
        </w:numPr>
        <w:spacing w:after="0" w:line="360" w:lineRule="auto"/>
      </w:pPr>
      <w:r w:rsidRPr="00C96C3B">
        <w:t xml:space="preserve">Beauchamp, T. L., &amp; Childress, J. F. (2001). </w:t>
      </w:r>
      <w:r w:rsidRPr="00C96C3B">
        <w:rPr>
          <w:i/>
        </w:rPr>
        <w:t>Principles of Biomedical Ethics</w:t>
      </w:r>
      <w:r w:rsidRPr="00C96C3B">
        <w:t xml:space="preserve"> (5th ed.): Oxford University Press.</w:t>
      </w:r>
    </w:p>
    <w:p w14:paraId="52E12DFD" w14:textId="77777777" w:rsidR="00C96C3B" w:rsidRPr="00C96C3B" w:rsidRDefault="00C96C3B" w:rsidP="00A04F21">
      <w:pPr>
        <w:pStyle w:val="EndNoteBibliography"/>
        <w:numPr>
          <w:ilvl w:val="0"/>
          <w:numId w:val="1"/>
        </w:numPr>
        <w:spacing w:after="0" w:line="360" w:lineRule="auto"/>
      </w:pPr>
      <w:r w:rsidRPr="00C96C3B">
        <w:t xml:space="preserve">Bewley, B. (2005). On the inside sitting alone: pioneer Irish women doctors. </w:t>
      </w:r>
      <w:r w:rsidRPr="00C96C3B">
        <w:rPr>
          <w:i/>
        </w:rPr>
        <w:t>History Ireland, 13</w:t>
      </w:r>
      <w:r w:rsidRPr="00C96C3B">
        <w:t>(2). doi:</w:t>
      </w:r>
      <w:hyperlink r:id="rId5" w:history="1">
        <w:r w:rsidRPr="00C96C3B">
          <w:rPr>
            <w:rStyle w:val="Hyperlink"/>
          </w:rPr>
          <w:t>https://www.historyireland.com/20th-century-contemporary-history/on-the-inside-sitting-alone-pioneer-irish-women-doctors/</w:t>
        </w:r>
      </w:hyperlink>
    </w:p>
    <w:p w14:paraId="23AE2D03" w14:textId="77777777" w:rsidR="00C96C3B" w:rsidRPr="00C96C3B" w:rsidRDefault="00C96C3B" w:rsidP="00A04F21">
      <w:pPr>
        <w:pStyle w:val="EndNoteBibliography"/>
        <w:numPr>
          <w:ilvl w:val="0"/>
          <w:numId w:val="1"/>
        </w:numPr>
        <w:spacing w:after="0" w:line="360" w:lineRule="auto"/>
      </w:pPr>
      <w:r w:rsidRPr="00C96C3B">
        <w:t xml:space="preserve">Breathnach, E. (2013). The Construction and Consolidation of Patriarchal Biomedical Discourses in Psychiatric Drug Advertisements in the Irish Medical Times: Implications and Impetus for Change. </w:t>
      </w:r>
      <w:r w:rsidRPr="00C96C3B">
        <w:rPr>
          <w:i/>
        </w:rPr>
        <w:t>Critical Social Thinking, 5</w:t>
      </w:r>
      <w:r w:rsidRPr="00C96C3B">
        <w:t xml:space="preserve">. </w:t>
      </w:r>
    </w:p>
    <w:p w14:paraId="6C01875B" w14:textId="77777777" w:rsidR="00C96C3B" w:rsidRPr="00C96C3B" w:rsidRDefault="00C96C3B" w:rsidP="00A04F21">
      <w:pPr>
        <w:pStyle w:val="EndNoteBibliography"/>
        <w:numPr>
          <w:ilvl w:val="0"/>
          <w:numId w:val="1"/>
        </w:numPr>
        <w:spacing w:after="0" w:line="360" w:lineRule="auto"/>
      </w:pPr>
      <w:r w:rsidRPr="00C96C3B">
        <w:t xml:space="preserve">Breslin, J. (2005). Autonomy and the role of the family in making decisions at the end of life. </w:t>
      </w:r>
      <w:r w:rsidRPr="00C96C3B">
        <w:rPr>
          <w:i/>
        </w:rPr>
        <w:t>The Journal of clinical ethics, 16</w:t>
      </w:r>
      <w:r w:rsidRPr="00C96C3B">
        <w:t xml:space="preserve">, 11-19. </w:t>
      </w:r>
    </w:p>
    <w:p w14:paraId="11B2A1E7" w14:textId="77777777" w:rsidR="00C96C3B" w:rsidRPr="00C96C3B" w:rsidRDefault="00C96C3B" w:rsidP="00A04F21">
      <w:pPr>
        <w:pStyle w:val="EndNoteBibliography"/>
        <w:numPr>
          <w:ilvl w:val="0"/>
          <w:numId w:val="1"/>
        </w:numPr>
        <w:spacing w:after="0" w:line="360" w:lineRule="auto"/>
      </w:pPr>
      <w:r w:rsidRPr="00C96C3B">
        <w:t xml:space="preserve">Chandan, J. S., Thomas, T., Bradbury-Jones, C., Russell, R., Bandyopadhyay, S., Nirantharakumar, K., &amp; Taylor, J. (2020). Female survivors of intimate partner violence and risk of depression, anxiety and serious mental illness. </w:t>
      </w:r>
      <w:r w:rsidRPr="00C96C3B">
        <w:rPr>
          <w:i/>
        </w:rPr>
        <w:t>The British Journal of Psychiatry, 217</w:t>
      </w:r>
      <w:r w:rsidRPr="00C96C3B">
        <w:t>(4), 562-567. doi:10.1192/bjp.2019.124</w:t>
      </w:r>
    </w:p>
    <w:p w14:paraId="0CF9C781" w14:textId="77777777" w:rsidR="00C96C3B" w:rsidRPr="00C96C3B" w:rsidRDefault="00C96C3B" w:rsidP="00A04F21">
      <w:pPr>
        <w:pStyle w:val="EndNoteBibliography"/>
        <w:numPr>
          <w:ilvl w:val="0"/>
          <w:numId w:val="1"/>
        </w:numPr>
        <w:spacing w:after="0" w:line="360" w:lineRule="auto"/>
      </w:pPr>
      <w:r w:rsidRPr="00C96C3B">
        <w:lastRenderedPageBreak/>
        <w:t xml:space="preserve">Collins, A. (2013). Eleonora Fleury captured – extra. </w:t>
      </w:r>
      <w:r w:rsidRPr="00C96C3B">
        <w:rPr>
          <w:i/>
        </w:rPr>
        <w:t>British Journal of Psychiatry, 203</w:t>
      </w:r>
      <w:r w:rsidRPr="00C96C3B">
        <w:t>(1), 5-5. doi:10.1192/bjp.bp.113.126797</w:t>
      </w:r>
    </w:p>
    <w:p w14:paraId="65675642" w14:textId="4045EFEA" w:rsidR="00C96C3B" w:rsidRPr="00C96C3B" w:rsidRDefault="00C96C3B" w:rsidP="00A04F21">
      <w:pPr>
        <w:pStyle w:val="EndNoteBibliography"/>
        <w:numPr>
          <w:ilvl w:val="0"/>
          <w:numId w:val="1"/>
        </w:numPr>
        <w:spacing w:after="0" w:line="360" w:lineRule="auto"/>
      </w:pPr>
      <w:r w:rsidRPr="00C96C3B">
        <w:t xml:space="preserve">General Medical Council. (2017). </w:t>
      </w:r>
      <w:r w:rsidRPr="00C96C3B">
        <w:rPr>
          <w:i/>
        </w:rPr>
        <w:t>Our data on doctors working in the UK</w:t>
      </w:r>
      <w:r w:rsidRPr="00C96C3B">
        <w:t xml:space="preserve">. </w:t>
      </w:r>
    </w:p>
    <w:p w14:paraId="48651D3C" w14:textId="77777777" w:rsidR="00C96C3B" w:rsidRPr="00C96C3B" w:rsidRDefault="00C96C3B" w:rsidP="00A04F21">
      <w:pPr>
        <w:pStyle w:val="EndNoteBibliography"/>
        <w:numPr>
          <w:ilvl w:val="0"/>
          <w:numId w:val="1"/>
        </w:numPr>
        <w:spacing w:after="0" w:line="360" w:lineRule="auto"/>
      </w:pPr>
      <w:r w:rsidRPr="00C96C3B">
        <w:t xml:space="preserve">Laudicella, M., Walsh, B., Burns, E., &amp; Smith, P. C. (2016). Cost of care for cancer patients in England: evidence from population-based patient-level data. </w:t>
      </w:r>
      <w:r w:rsidRPr="00C96C3B">
        <w:rPr>
          <w:i/>
        </w:rPr>
        <w:t>Br J Cancer, 114</w:t>
      </w:r>
      <w:r w:rsidRPr="00C96C3B">
        <w:t>(11), 1286-1292. doi:10.1038/bjc.2016.77</w:t>
      </w:r>
    </w:p>
    <w:p w14:paraId="6A1F58EB" w14:textId="77777777" w:rsidR="00C96C3B" w:rsidRPr="00C96C3B" w:rsidRDefault="00C96C3B" w:rsidP="00A04F21">
      <w:pPr>
        <w:pStyle w:val="EndNoteBibliography"/>
        <w:numPr>
          <w:ilvl w:val="0"/>
          <w:numId w:val="1"/>
        </w:numPr>
        <w:spacing w:after="0" w:line="360" w:lineRule="auto"/>
      </w:pPr>
      <w:r w:rsidRPr="00C96C3B">
        <w:t xml:space="preserve">Office of National Statistics. (2020). </w:t>
      </w:r>
      <w:r w:rsidRPr="00C96C3B">
        <w:rPr>
          <w:i/>
        </w:rPr>
        <w:t>Births in England and Wales: 2019</w:t>
      </w:r>
      <w:r w:rsidRPr="00C96C3B">
        <w:t xml:space="preserve">.  </w:t>
      </w:r>
    </w:p>
    <w:p w14:paraId="4FA30C35" w14:textId="77777777" w:rsidR="00C96C3B" w:rsidRPr="00C96C3B" w:rsidRDefault="00C96C3B" w:rsidP="00A04F21">
      <w:pPr>
        <w:pStyle w:val="EndNoteBibliography"/>
        <w:numPr>
          <w:ilvl w:val="0"/>
          <w:numId w:val="1"/>
        </w:numPr>
        <w:spacing w:after="0" w:line="360" w:lineRule="auto"/>
      </w:pPr>
      <w:r w:rsidRPr="00C96C3B">
        <w:t xml:space="preserve">Sharma, M. (2019). Applying feminist theory to medical education. </w:t>
      </w:r>
      <w:r w:rsidRPr="00C96C3B">
        <w:rPr>
          <w:i/>
        </w:rPr>
        <w:t>Lancet, 393</w:t>
      </w:r>
      <w:r w:rsidRPr="00C96C3B">
        <w:t>(10171), 570-578. doi:10.1016/s0140-6736(18)32595-9</w:t>
      </w:r>
    </w:p>
    <w:p w14:paraId="3D18291E" w14:textId="77777777" w:rsidR="00C96C3B" w:rsidRPr="00C96C3B" w:rsidRDefault="00C96C3B" w:rsidP="00A04F21">
      <w:pPr>
        <w:pStyle w:val="EndNoteBibliography"/>
        <w:numPr>
          <w:ilvl w:val="0"/>
          <w:numId w:val="1"/>
        </w:numPr>
        <w:spacing w:after="0" w:line="360" w:lineRule="auto"/>
      </w:pPr>
      <w:r w:rsidRPr="00C96C3B">
        <w:t>The Royal College of Psychiatrists. The Early Years (1841 - 1865) - The history of the Royal College of Psychiatrists</w:t>
      </w:r>
    </w:p>
    <w:p w14:paraId="62EE31E6" w14:textId="77777777" w:rsidR="00C96C3B" w:rsidRPr="00C96C3B" w:rsidRDefault="00C96C3B" w:rsidP="00A04F21">
      <w:pPr>
        <w:pStyle w:val="EndNoteBibliography"/>
        <w:numPr>
          <w:ilvl w:val="0"/>
          <w:numId w:val="1"/>
        </w:numPr>
        <w:spacing w:after="0" w:line="360" w:lineRule="auto"/>
      </w:pPr>
      <w:r w:rsidRPr="00C96C3B">
        <w:t xml:space="preserve">van Bogaert, K. D., &amp; Ogunbanjo, G. A. (2009). Feminism and the ethics of care. </w:t>
      </w:r>
      <w:r w:rsidRPr="00C96C3B">
        <w:rPr>
          <w:i/>
        </w:rPr>
        <w:t>South African Family Practice, 51</w:t>
      </w:r>
      <w:r w:rsidRPr="00C96C3B">
        <w:t>(2), 116-118. doi:10.1080/20786204.2009.10873822</w:t>
      </w:r>
    </w:p>
    <w:p w14:paraId="66FD21C3" w14:textId="77777777" w:rsidR="00C96C3B" w:rsidRPr="00C96C3B" w:rsidRDefault="00C96C3B" w:rsidP="00A04F21">
      <w:pPr>
        <w:pStyle w:val="EndNoteBibliography"/>
        <w:numPr>
          <w:ilvl w:val="0"/>
          <w:numId w:val="1"/>
        </w:numPr>
        <w:spacing w:line="360" w:lineRule="auto"/>
      </w:pPr>
      <w:r w:rsidRPr="00C96C3B">
        <w:t xml:space="preserve">Weinberger, A. H., McKee, S. A., &amp; Mazure, C. M. (2010). Inclusion of women and gender-specific analyses in randomized clinical trials of treatments for depression. </w:t>
      </w:r>
      <w:r w:rsidRPr="00C96C3B">
        <w:rPr>
          <w:i/>
        </w:rPr>
        <w:t>J Womens Health (Larchmt), 19</w:t>
      </w:r>
      <w:r w:rsidRPr="00C96C3B">
        <w:t>(9), 1727-1732. doi:10.1089/jwh.2009.1784</w:t>
      </w:r>
    </w:p>
    <w:p w14:paraId="1805348C" w14:textId="77777777" w:rsidR="00D371B3" w:rsidRPr="00A95F9B" w:rsidRDefault="00FC12AB" w:rsidP="00A04F21">
      <w:pPr>
        <w:spacing w:line="360" w:lineRule="auto"/>
        <w:rPr>
          <w:lang w:val="en-US"/>
        </w:rPr>
      </w:pPr>
      <w:r>
        <w:rPr>
          <w:lang w:val="en-US"/>
        </w:rPr>
        <w:fldChar w:fldCharType="end"/>
      </w:r>
    </w:p>
    <w:sectPr w:rsidR="00D371B3" w:rsidRPr="00A95F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ED1493"/>
    <w:multiLevelType w:val="hybridMultilevel"/>
    <w:tmpl w:val="DD326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edvvt29zava0seet96vest25z0099xvrvff&quot;&gt;My EndNote Library-Saved Copy&lt;record-ids&gt;&lt;item&gt;78&lt;/item&gt;&lt;item&gt;79&lt;/item&gt;&lt;item&gt;80&lt;/item&gt;&lt;item&gt;81&lt;/item&gt;&lt;item&gt;82&lt;/item&gt;&lt;item&gt;83&lt;/item&gt;&lt;item&gt;84&lt;/item&gt;&lt;item&gt;85&lt;/item&gt;&lt;item&gt;86&lt;/item&gt;&lt;item&gt;87&lt;/item&gt;&lt;item&gt;88&lt;/item&gt;&lt;item&gt;89&lt;/item&gt;&lt;item&gt;90&lt;/item&gt;&lt;item&gt;91&lt;/item&gt;&lt;/record-ids&gt;&lt;/item&gt;&lt;/Libraries&gt;"/>
  </w:docVars>
  <w:rsids>
    <w:rsidRoot w:val="00A95F9B"/>
    <w:rsid w:val="00043062"/>
    <w:rsid w:val="0007354E"/>
    <w:rsid w:val="000A27F7"/>
    <w:rsid w:val="001656EC"/>
    <w:rsid w:val="0018356E"/>
    <w:rsid w:val="001845BA"/>
    <w:rsid w:val="00267280"/>
    <w:rsid w:val="00294D8E"/>
    <w:rsid w:val="00296655"/>
    <w:rsid w:val="002C0FFA"/>
    <w:rsid w:val="00377703"/>
    <w:rsid w:val="00386A57"/>
    <w:rsid w:val="003B3C70"/>
    <w:rsid w:val="003C64D5"/>
    <w:rsid w:val="003F6470"/>
    <w:rsid w:val="00443564"/>
    <w:rsid w:val="0045607F"/>
    <w:rsid w:val="0050274C"/>
    <w:rsid w:val="0051680F"/>
    <w:rsid w:val="0058713E"/>
    <w:rsid w:val="005A1702"/>
    <w:rsid w:val="005E1C62"/>
    <w:rsid w:val="005E45D5"/>
    <w:rsid w:val="007725B7"/>
    <w:rsid w:val="007C3093"/>
    <w:rsid w:val="00825A92"/>
    <w:rsid w:val="00865623"/>
    <w:rsid w:val="00883596"/>
    <w:rsid w:val="00886FA8"/>
    <w:rsid w:val="00897E8E"/>
    <w:rsid w:val="008E7798"/>
    <w:rsid w:val="00973C33"/>
    <w:rsid w:val="009B25E8"/>
    <w:rsid w:val="009D3D66"/>
    <w:rsid w:val="00A04F21"/>
    <w:rsid w:val="00A95F9B"/>
    <w:rsid w:val="00AE54C1"/>
    <w:rsid w:val="00AF4BD0"/>
    <w:rsid w:val="00B038E2"/>
    <w:rsid w:val="00B651F0"/>
    <w:rsid w:val="00C563BA"/>
    <w:rsid w:val="00C96C3B"/>
    <w:rsid w:val="00CE09B1"/>
    <w:rsid w:val="00D371B3"/>
    <w:rsid w:val="00D40FD6"/>
    <w:rsid w:val="00D50B90"/>
    <w:rsid w:val="00D6750E"/>
    <w:rsid w:val="00D80129"/>
    <w:rsid w:val="00D8621E"/>
    <w:rsid w:val="00DA0DD2"/>
    <w:rsid w:val="00DB5264"/>
    <w:rsid w:val="00DB7FD4"/>
    <w:rsid w:val="00DD4766"/>
    <w:rsid w:val="00DE517B"/>
    <w:rsid w:val="00E12ABF"/>
    <w:rsid w:val="00ED54ED"/>
    <w:rsid w:val="00F0335E"/>
    <w:rsid w:val="00F11E9E"/>
    <w:rsid w:val="00F64828"/>
    <w:rsid w:val="00F67C9F"/>
    <w:rsid w:val="00FC12AB"/>
    <w:rsid w:val="00FC1B78"/>
    <w:rsid w:val="00FF1E0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63C3A"/>
  <w15:chartTrackingRefBased/>
  <w15:docId w15:val="{B2CAC5EA-AB02-4945-BF05-CFC321AAF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FC12AB"/>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C12AB"/>
    <w:rPr>
      <w:rFonts w:ascii="Calibri" w:hAnsi="Calibri" w:cs="Calibri"/>
      <w:noProof/>
      <w:lang w:val="en-US"/>
    </w:rPr>
  </w:style>
  <w:style w:type="paragraph" w:customStyle="1" w:styleId="EndNoteBibliography">
    <w:name w:val="EndNote Bibliography"/>
    <w:basedOn w:val="Normal"/>
    <w:link w:val="EndNoteBibliographyChar"/>
    <w:rsid w:val="00FC12AB"/>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FC12AB"/>
    <w:rPr>
      <w:rFonts w:ascii="Calibri" w:hAnsi="Calibri" w:cs="Calibri"/>
      <w:noProof/>
      <w:lang w:val="en-US"/>
    </w:rPr>
  </w:style>
  <w:style w:type="character" w:styleId="Hyperlink">
    <w:name w:val="Hyperlink"/>
    <w:basedOn w:val="DefaultParagraphFont"/>
    <w:uiPriority w:val="99"/>
    <w:unhideWhenUsed/>
    <w:rsid w:val="00F64828"/>
    <w:rPr>
      <w:color w:val="0563C1" w:themeColor="hyperlink"/>
      <w:u w:val="single"/>
    </w:rPr>
  </w:style>
  <w:style w:type="character" w:customStyle="1" w:styleId="UnresolvedMention1">
    <w:name w:val="Unresolved Mention1"/>
    <w:basedOn w:val="DefaultParagraphFont"/>
    <w:uiPriority w:val="99"/>
    <w:semiHidden/>
    <w:unhideWhenUsed/>
    <w:rsid w:val="00F64828"/>
    <w:rPr>
      <w:color w:val="808080"/>
      <w:shd w:val="clear" w:color="auto" w:fill="E6E6E6"/>
    </w:rPr>
  </w:style>
  <w:style w:type="character" w:styleId="FollowedHyperlink">
    <w:name w:val="FollowedHyperlink"/>
    <w:basedOn w:val="DefaultParagraphFont"/>
    <w:uiPriority w:val="99"/>
    <w:semiHidden/>
    <w:unhideWhenUsed/>
    <w:rsid w:val="005E1C62"/>
    <w:rPr>
      <w:color w:val="954F72" w:themeColor="followedHyperlink"/>
      <w:u w:val="single"/>
    </w:rPr>
  </w:style>
  <w:style w:type="character" w:styleId="CommentReference">
    <w:name w:val="annotation reference"/>
    <w:basedOn w:val="DefaultParagraphFont"/>
    <w:uiPriority w:val="99"/>
    <w:semiHidden/>
    <w:unhideWhenUsed/>
    <w:rsid w:val="007725B7"/>
    <w:rPr>
      <w:sz w:val="16"/>
      <w:szCs w:val="16"/>
    </w:rPr>
  </w:style>
  <w:style w:type="paragraph" w:styleId="CommentText">
    <w:name w:val="annotation text"/>
    <w:basedOn w:val="Normal"/>
    <w:link w:val="CommentTextChar"/>
    <w:uiPriority w:val="99"/>
    <w:semiHidden/>
    <w:unhideWhenUsed/>
    <w:rsid w:val="007725B7"/>
    <w:pPr>
      <w:spacing w:line="240" w:lineRule="auto"/>
    </w:pPr>
    <w:rPr>
      <w:sz w:val="20"/>
      <w:szCs w:val="20"/>
    </w:rPr>
  </w:style>
  <w:style w:type="character" w:customStyle="1" w:styleId="CommentTextChar">
    <w:name w:val="Comment Text Char"/>
    <w:basedOn w:val="DefaultParagraphFont"/>
    <w:link w:val="CommentText"/>
    <w:uiPriority w:val="99"/>
    <w:semiHidden/>
    <w:rsid w:val="007725B7"/>
    <w:rPr>
      <w:sz w:val="20"/>
      <w:szCs w:val="20"/>
    </w:rPr>
  </w:style>
  <w:style w:type="paragraph" w:styleId="CommentSubject">
    <w:name w:val="annotation subject"/>
    <w:basedOn w:val="CommentText"/>
    <w:next w:val="CommentText"/>
    <w:link w:val="CommentSubjectChar"/>
    <w:uiPriority w:val="99"/>
    <w:semiHidden/>
    <w:unhideWhenUsed/>
    <w:rsid w:val="007725B7"/>
    <w:rPr>
      <w:b/>
      <w:bCs/>
    </w:rPr>
  </w:style>
  <w:style w:type="character" w:customStyle="1" w:styleId="CommentSubjectChar">
    <w:name w:val="Comment Subject Char"/>
    <w:basedOn w:val="CommentTextChar"/>
    <w:link w:val="CommentSubject"/>
    <w:uiPriority w:val="99"/>
    <w:semiHidden/>
    <w:rsid w:val="007725B7"/>
    <w:rPr>
      <w:b/>
      <w:bCs/>
      <w:sz w:val="20"/>
      <w:szCs w:val="20"/>
    </w:rPr>
  </w:style>
  <w:style w:type="paragraph" w:styleId="BalloonText">
    <w:name w:val="Balloon Text"/>
    <w:basedOn w:val="Normal"/>
    <w:link w:val="BalloonTextChar"/>
    <w:uiPriority w:val="99"/>
    <w:semiHidden/>
    <w:unhideWhenUsed/>
    <w:rsid w:val="007725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5B7"/>
    <w:rPr>
      <w:rFonts w:ascii="Segoe UI" w:hAnsi="Segoe UI" w:cs="Segoe UI"/>
      <w:sz w:val="18"/>
      <w:szCs w:val="18"/>
    </w:rPr>
  </w:style>
  <w:style w:type="paragraph" w:styleId="Revision">
    <w:name w:val="Revision"/>
    <w:hidden/>
    <w:uiPriority w:val="99"/>
    <w:semiHidden/>
    <w:rsid w:val="00ED54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istoryireland.com/20th-century-contemporary-history/on-the-inside-sitting-alone-pioneer-irish-women-docto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4509</Words>
  <Characters>25706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Lynch</dc:creator>
  <cp:keywords/>
  <dc:description/>
  <cp:lastModifiedBy>Marie Lynch</cp:lastModifiedBy>
  <cp:revision>2</cp:revision>
  <dcterms:created xsi:type="dcterms:W3CDTF">2020-11-06T15:32:00Z</dcterms:created>
  <dcterms:modified xsi:type="dcterms:W3CDTF">2020-11-06T15:32:00Z</dcterms:modified>
</cp:coreProperties>
</file>