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0940" w:rsidRDefault="00040940" w:rsidP="00040940">
      <w:pPr>
        <w:pStyle w:val="Default"/>
        <w:jc w:val="right"/>
        <w:rPr>
          <w:b/>
        </w:rPr>
      </w:pPr>
      <w:r>
        <w:rPr>
          <w:b/>
          <w:noProof/>
        </w:rPr>
        <w:drawing>
          <wp:anchor distT="0" distB="0" distL="114300" distR="114300" simplePos="0" relativeHeight="251658240" behindDoc="0" locked="0" layoutInCell="1" allowOverlap="1">
            <wp:simplePos x="0" y="0"/>
            <wp:positionH relativeFrom="column">
              <wp:posOffset>5285740</wp:posOffset>
            </wp:positionH>
            <wp:positionV relativeFrom="paragraph">
              <wp:posOffset>-283845</wp:posOffset>
            </wp:positionV>
            <wp:extent cx="1078865" cy="1278255"/>
            <wp:effectExtent l="0" t="0" r="0" b="0"/>
            <wp:wrapSquare wrapText="bothSides"/>
            <wp:docPr id="1" name="Picture 1" descr="C:\Users\MasoodK\Documents\Logos, House Style etc\RCPsych_LOGO (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soodK\Documents\Logos, House Style etc\RCPsych_LOGO (2).t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8865" cy="127825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3D0F6D" w:rsidRDefault="003D0F6D" w:rsidP="00040940">
      <w:pPr>
        <w:pStyle w:val="Default"/>
        <w:jc w:val="right"/>
        <w:rPr>
          <w:b/>
        </w:rPr>
      </w:pPr>
    </w:p>
    <w:p w:rsidR="003D0F6D" w:rsidRPr="003D0F6D" w:rsidRDefault="003D0F6D" w:rsidP="003D0F6D">
      <w:pPr>
        <w:keepNext/>
        <w:keepLines/>
        <w:spacing w:after="0"/>
        <w:outlineLvl w:val="0"/>
        <w:rPr>
          <w:rFonts w:asciiTheme="majorHAnsi" w:eastAsiaTheme="majorEastAsia" w:hAnsiTheme="majorHAnsi" w:cstheme="majorBidi"/>
          <w:b/>
          <w:bCs/>
          <w:color w:val="365F91" w:themeColor="accent1" w:themeShade="BF"/>
          <w:sz w:val="28"/>
          <w:szCs w:val="28"/>
          <w:lang w:eastAsia="en-US"/>
        </w:rPr>
      </w:pPr>
      <w:r w:rsidRPr="003D0F6D">
        <w:rPr>
          <w:rFonts w:asciiTheme="majorHAnsi" w:eastAsiaTheme="majorEastAsia" w:hAnsiTheme="majorHAnsi" w:cstheme="majorBidi"/>
          <w:b/>
          <w:bCs/>
          <w:color w:val="365F91" w:themeColor="accent1" w:themeShade="BF"/>
          <w:sz w:val="28"/>
          <w:szCs w:val="28"/>
          <w:lang w:eastAsia="en-US"/>
        </w:rPr>
        <w:t xml:space="preserve">Guidance for Mental Health </w:t>
      </w:r>
      <w:r w:rsidR="00F36F73">
        <w:rPr>
          <w:rFonts w:asciiTheme="majorHAnsi" w:eastAsiaTheme="majorEastAsia" w:hAnsiTheme="majorHAnsi" w:cstheme="majorBidi"/>
          <w:b/>
          <w:bCs/>
          <w:color w:val="365F91" w:themeColor="accent1" w:themeShade="BF"/>
          <w:sz w:val="28"/>
          <w:szCs w:val="28"/>
          <w:lang w:eastAsia="en-US"/>
        </w:rPr>
        <w:t>Professionals</w:t>
      </w:r>
      <w:r w:rsidR="00F36F73" w:rsidRPr="003D0F6D">
        <w:rPr>
          <w:rFonts w:asciiTheme="majorHAnsi" w:eastAsiaTheme="majorEastAsia" w:hAnsiTheme="majorHAnsi" w:cstheme="majorBidi"/>
          <w:b/>
          <w:bCs/>
          <w:color w:val="365F91" w:themeColor="accent1" w:themeShade="BF"/>
          <w:sz w:val="28"/>
          <w:szCs w:val="28"/>
          <w:lang w:eastAsia="en-US"/>
        </w:rPr>
        <w:t xml:space="preserve"> </w:t>
      </w:r>
      <w:r w:rsidRPr="003D0F6D">
        <w:rPr>
          <w:rFonts w:asciiTheme="majorHAnsi" w:eastAsiaTheme="majorEastAsia" w:hAnsiTheme="majorHAnsi" w:cstheme="majorBidi"/>
          <w:b/>
          <w:bCs/>
          <w:color w:val="365F91" w:themeColor="accent1" w:themeShade="BF"/>
          <w:sz w:val="28"/>
          <w:szCs w:val="28"/>
          <w:lang w:eastAsia="en-US"/>
        </w:rPr>
        <w:t xml:space="preserve">providing Clinical Evidence for the </w:t>
      </w:r>
      <w:r w:rsidR="00132808">
        <w:rPr>
          <w:rFonts w:asciiTheme="majorHAnsi" w:eastAsiaTheme="majorEastAsia" w:hAnsiTheme="majorHAnsi" w:cstheme="majorBidi"/>
          <w:b/>
          <w:bCs/>
          <w:color w:val="365F91" w:themeColor="accent1" w:themeShade="BF"/>
          <w:sz w:val="28"/>
          <w:szCs w:val="28"/>
          <w:lang w:eastAsia="en-US"/>
        </w:rPr>
        <w:t>Personal Independence Payment claims</w:t>
      </w:r>
    </w:p>
    <w:p w:rsidR="003D0F6D" w:rsidRPr="003D0F6D" w:rsidRDefault="003D0F6D" w:rsidP="003D0F6D">
      <w:pPr>
        <w:spacing w:after="0" w:line="240" w:lineRule="auto"/>
        <w:jc w:val="both"/>
        <w:rPr>
          <w:rFonts w:ascii="Arial" w:eastAsiaTheme="minorHAnsi" w:hAnsi="Arial" w:cs="Arial"/>
          <w:b/>
          <w:lang w:eastAsia="en-US"/>
        </w:rPr>
      </w:pPr>
    </w:p>
    <w:p w:rsidR="00B62104" w:rsidRDefault="00B62104" w:rsidP="003D0F6D">
      <w:pPr>
        <w:rPr>
          <w:rFonts w:eastAsiaTheme="minorHAnsi"/>
          <w:lang w:eastAsia="en-US"/>
        </w:rPr>
      </w:pPr>
    </w:p>
    <w:p w:rsidR="00B62104" w:rsidRDefault="00B62104" w:rsidP="007E3694">
      <w:pPr>
        <w:spacing w:after="0"/>
        <w:rPr>
          <w:rFonts w:asciiTheme="majorHAnsi" w:eastAsiaTheme="majorEastAsia" w:hAnsiTheme="majorHAnsi" w:cstheme="majorBidi"/>
          <w:b/>
          <w:bCs/>
          <w:color w:val="4F81BD" w:themeColor="accent1"/>
          <w:sz w:val="26"/>
          <w:szCs w:val="26"/>
          <w:lang w:val="en-US" w:eastAsia="en-US"/>
        </w:rPr>
      </w:pPr>
      <w:r>
        <w:rPr>
          <w:rFonts w:asciiTheme="majorHAnsi" w:eastAsiaTheme="majorEastAsia" w:hAnsiTheme="majorHAnsi" w:cstheme="majorBidi"/>
          <w:b/>
          <w:bCs/>
          <w:color w:val="4F81BD" w:themeColor="accent1"/>
          <w:sz w:val="26"/>
          <w:szCs w:val="26"/>
          <w:lang w:val="en-US" w:eastAsia="en-US"/>
        </w:rPr>
        <w:t>What i</w:t>
      </w:r>
      <w:r w:rsidRPr="003D0F6D">
        <w:rPr>
          <w:rFonts w:asciiTheme="majorHAnsi" w:eastAsiaTheme="majorEastAsia" w:hAnsiTheme="majorHAnsi" w:cstheme="majorBidi"/>
          <w:b/>
          <w:bCs/>
          <w:color w:val="4F81BD" w:themeColor="accent1"/>
          <w:sz w:val="26"/>
          <w:szCs w:val="26"/>
          <w:lang w:val="en-US" w:eastAsia="en-US"/>
        </w:rPr>
        <w:t xml:space="preserve">s </w:t>
      </w:r>
      <w:r>
        <w:rPr>
          <w:rFonts w:asciiTheme="majorHAnsi" w:eastAsiaTheme="majorEastAsia" w:hAnsiTheme="majorHAnsi" w:cstheme="majorBidi"/>
          <w:b/>
          <w:bCs/>
          <w:color w:val="4F81BD" w:themeColor="accent1"/>
          <w:sz w:val="26"/>
          <w:szCs w:val="26"/>
          <w:lang w:val="en-US" w:eastAsia="en-US"/>
        </w:rPr>
        <w:t>Personal Independence Payment?</w:t>
      </w:r>
    </w:p>
    <w:p w:rsidR="0026776E" w:rsidRDefault="00C341C5" w:rsidP="0026776E">
      <w:pPr>
        <w:spacing w:after="0"/>
        <w:rPr>
          <w:rFonts w:eastAsiaTheme="minorHAnsi"/>
          <w:lang w:eastAsia="en-US"/>
        </w:rPr>
      </w:pPr>
      <w:r w:rsidRPr="00132808">
        <w:rPr>
          <w:rFonts w:eastAsiaTheme="minorHAnsi"/>
          <w:lang w:eastAsia="en-US"/>
        </w:rPr>
        <w:t xml:space="preserve">Personal Independence Payment (PIP) </w:t>
      </w:r>
      <w:r w:rsidR="00132808" w:rsidRPr="00132808">
        <w:rPr>
          <w:rFonts w:eastAsiaTheme="minorHAnsi"/>
          <w:lang w:eastAsia="en-US"/>
        </w:rPr>
        <w:t xml:space="preserve">replaced Disability Living Allowance (DLA) from 8 April 2013 for people aged 16 to 64 with a long-term health condition or disability. Assessments for PIP are </w:t>
      </w:r>
      <w:r w:rsidR="0033444C">
        <w:rPr>
          <w:rFonts w:eastAsiaTheme="minorHAnsi"/>
          <w:lang w:eastAsia="en-US"/>
        </w:rPr>
        <w:t xml:space="preserve">often </w:t>
      </w:r>
      <w:r w:rsidR="00132808" w:rsidRPr="00132808">
        <w:rPr>
          <w:rFonts w:eastAsiaTheme="minorHAnsi"/>
          <w:lang w:eastAsia="en-US"/>
        </w:rPr>
        <w:t>based on face-face interviews</w:t>
      </w:r>
      <w:r w:rsidR="0033444C">
        <w:rPr>
          <w:rFonts w:eastAsiaTheme="minorHAnsi"/>
          <w:lang w:eastAsia="en-US"/>
        </w:rPr>
        <w:t xml:space="preserve"> in an assessment centre,</w:t>
      </w:r>
      <w:r w:rsidR="00132808" w:rsidRPr="00132808">
        <w:rPr>
          <w:rFonts w:eastAsiaTheme="minorHAnsi"/>
          <w:lang w:eastAsia="en-US"/>
        </w:rPr>
        <w:t xml:space="preserve"> rather than </w:t>
      </w:r>
      <w:r>
        <w:rPr>
          <w:rFonts w:eastAsiaTheme="minorHAnsi"/>
          <w:lang w:eastAsia="en-US"/>
        </w:rPr>
        <w:t xml:space="preserve">solely on </w:t>
      </w:r>
      <w:r w:rsidR="00132808" w:rsidRPr="00132808">
        <w:rPr>
          <w:rFonts w:eastAsiaTheme="minorHAnsi"/>
          <w:lang w:eastAsia="en-US"/>
        </w:rPr>
        <w:t xml:space="preserve">the written submissions that were used for DLA. </w:t>
      </w:r>
      <w:r w:rsidR="0033444C" w:rsidRPr="0033444C">
        <w:rPr>
          <w:rFonts w:eastAsiaTheme="minorHAnsi"/>
          <w:lang w:eastAsia="en-US"/>
        </w:rPr>
        <w:t xml:space="preserve">The type of assessment will depend on the medical evidence obtained. </w:t>
      </w:r>
      <w:r w:rsidR="0033444C">
        <w:rPr>
          <w:rFonts w:eastAsiaTheme="minorHAnsi"/>
          <w:lang w:eastAsia="en-US"/>
        </w:rPr>
        <w:t xml:space="preserve"> For PIP the </w:t>
      </w:r>
      <w:r w:rsidR="0033444C" w:rsidRPr="0033444C">
        <w:rPr>
          <w:rFonts w:eastAsiaTheme="minorHAnsi"/>
          <w:lang w:eastAsia="en-US"/>
        </w:rPr>
        <w:t xml:space="preserve">face to face assessment in a centre, at home or by telephone. However, if </w:t>
      </w:r>
      <w:proofErr w:type="gramStart"/>
      <w:r w:rsidR="0033444C" w:rsidRPr="0033444C">
        <w:rPr>
          <w:rFonts w:eastAsiaTheme="minorHAnsi"/>
          <w:lang w:eastAsia="en-US"/>
        </w:rPr>
        <w:t>sufficient</w:t>
      </w:r>
      <w:proofErr w:type="gramEnd"/>
      <w:r w:rsidR="0033444C" w:rsidRPr="0033444C">
        <w:rPr>
          <w:rFonts w:eastAsiaTheme="minorHAnsi"/>
          <w:lang w:eastAsia="en-US"/>
        </w:rPr>
        <w:t xml:space="preserve"> medical evidence is held, then a paper</w:t>
      </w:r>
      <w:r w:rsidR="00366D4F">
        <w:rPr>
          <w:rFonts w:eastAsiaTheme="minorHAnsi"/>
          <w:lang w:eastAsia="en-US"/>
        </w:rPr>
        <w:t>-</w:t>
      </w:r>
      <w:r w:rsidR="0033444C" w:rsidRPr="0033444C">
        <w:rPr>
          <w:rFonts w:eastAsiaTheme="minorHAnsi"/>
          <w:lang w:eastAsia="en-US"/>
        </w:rPr>
        <w:t>based decision can be made.</w:t>
      </w:r>
    </w:p>
    <w:p w:rsidR="0026776E" w:rsidRDefault="0026776E" w:rsidP="0026776E">
      <w:pPr>
        <w:spacing w:after="0"/>
        <w:rPr>
          <w:rFonts w:eastAsiaTheme="minorHAnsi"/>
          <w:lang w:eastAsia="en-US"/>
        </w:rPr>
      </w:pPr>
    </w:p>
    <w:p w:rsidR="00132808" w:rsidRDefault="00132808" w:rsidP="0026776E">
      <w:pPr>
        <w:spacing w:after="0"/>
        <w:rPr>
          <w:rFonts w:eastAsiaTheme="minorHAnsi"/>
          <w:lang w:eastAsia="en-US"/>
        </w:rPr>
      </w:pPr>
      <w:r w:rsidRPr="00132808">
        <w:rPr>
          <w:rFonts w:eastAsiaTheme="minorHAnsi"/>
          <w:lang w:eastAsia="en-US"/>
        </w:rPr>
        <w:t xml:space="preserve">The claimant </w:t>
      </w:r>
      <w:r w:rsidR="002232BA" w:rsidRPr="00132808">
        <w:rPr>
          <w:rFonts w:eastAsiaTheme="minorHAnsi"/>
          <w:lang w:eastAsia="en-US"/>
        </w:rPr>
        <w:t>must</w:t>
      </w:r>
      <w:r w:rsidRPr="00132808">
        <w:rPr>
          <w:rFonts w:eastAsiaTheme="minorHAnsi"/>
          <w:lang w:eastAsia="en-US"/>
        </w:rPr>
        <w:t xml:space="preserve"> satisfy the daily living and/or mobility activities test. The person must satisfy this test for at least 3 months and be likely to continue to satisfy this test for a period of at least 9 months after the three-month qualifying period</w:t>
      </w:r>
      <w:r w:rsidR="00C341C5">
        <w:rPr>
          <w:rFonts w:eastAsiaTheme="minorHAnsi"/>
          <w:lang w:eastAsia="en-US"/>
        </w:rPr>
        <w:t>.</w:t>
      </w:r>
    </w:p>
    <w:p w:rsidR="0026776E" w:rsidRDefault="0026776E" w:rsidP="0026776E">
      <w:pPr>
        <w:spacing w:after="0"/>
        <w:rPr>
          <w:rFonts w:eastAsiaTheme="minorHAnsi"/>
          <w:lang w:eastAsia="en-US"/>
        </w:rPr>
      </w:pPr>
    </w:p>
    <w:p w:rsidR="00C341C5" w:rsidRDefault="00F05ABE" w:rsidP="0026776E">
      <w:pPr>
        <w:spacing w:after="0"/>
        <w:rPr>
          <w:rFonts w:eastAsiaTheme="minorHAnsi"/>
          <w:lang w:eastAsia="en-US"/>
        </w:rPr>
      </w:pPr>
      <w:r w:rsidRPr="00F05ABE">
        <w:rPr>
          <w:rFonts w:eastAsiaTheme="minorHAnsi"/>
          <w:lang w:eastAsia="en-US"/>
        </w:rPr>
        <w:t>PIP is a completely different benefit from DLA and has a different set of criteria which are applied at the assessment and by a DWP decision maker.</w:t>
      </w:r>
      <w:r>
        <w:rPr>
          <w:rFonts w:eastAsiaTheme="minorHAnsi"/>
          <w:lang w:eastAsia="en-US"/>
        </w:rPr>
        <w:t xml:space="preserve">  </w:t>
      </w:r>
      <w:r w:rsidR="00C341C5">
        <w:rPr>
          <w:rFonts w:eastAsiaTheme="minorHAnsi"/>
          <w:lang w:eastAsia="en-US"/>
        </w:rPr>
        <w:t xml:space="preserve">PIP is intended to provide a payment to cover the additional costs that result from having a disability.  People </w:t>
      </w:r>
      <w:r w:rsidR="00C341C5" w:rsidRPr="00C341C5">
        <w:rPr>
          <w:rFonts w:eastAsiaTheme="minorHAnsi"/>
          <w:lang w:eastAsia="en-US"/>
        </w:rPr>
        <w:t xml:space="preserve">can receive it whether </w:t>
      </w:r>
      <w:r w:rsidR="00C341C5">
        <w:rPr>
          <w:rFonts w:eastAsiaTheme="minorHAnsi"/>
          <w:lang w:eastAsia="en-US"/>
        </w:rPr>
        <w:t>they a</w:t>
      </w:r>
      <w:r w:rsidR="00C341C5" w:rsidRPr="00C341C5">
        <w:rPr>
          <w:rFonts w:eastAsiaTheme="minorHAnsi"/>
          <w:lang w:eastAsia="en-US"/>
        </w:rPr>
        <w:t>re in work or not.</w:t>
      </w:r>
      <w:r w:rsidR="00C341C5">
        <w:rPr>
          <w:rFonts w:eastAsiaTheme="minorHAnsi"/>
          <w:lang w:eastAsia="en-US"/>
        </w:rPr>
        <w:t xml:space="preserve">  </w:t>
      </w:r>
      <w:r w:rsidR="00C341C5" w:rsidRPr="00C341C5">
        <w:rPr>
          <w:rFonts w:eastAsiaTheme="minorHAnsi"/>
          <w:lang w:eastAsia="en-US"/>
        </w:rPr>
        <w:t xml:space="preserve">It is not affected by </w:t>
      </w:r>
      <w:r w:rsidR="00C341C5">
        <w:rPr>
          <w:rFonts w:eastAsiaTheme="minorHAnsi"/>
          <w:lang w:eastAsia="en-US"/>
        </w:rPr>
        <w:t xml:space="preserve">their </w:t>
      </w:r>
      <w:r w:rsidR="00C341C5" w:rsidRPr="00C341C5">
        <w:rPr>
          <w:rFonts w:eastAsiaTheme="minorHAnsi"/>
          <w:lang w:eastAsia="en-US"/>
        </w:rPr>
        <w:t xml:space="preserve">earnings or other income or by any capital or savings </w:t>
      </w:r>
      <w:r w:rsidR="00C341C5">
        <w:rPr>
          <w:rFonts w:eastAsiaTheme="minorHAnsi"/>
          <w:lang w:eastAsia="en-US"/>
        </w:rPr>
        <w:t xml:space="preserve">they may </w:t>
      </w:r>
      <w:r w:rsidR="00C341C5" w:rsidRPr="00C341C5">
        <w:rPr>
          <w:rFonts w:eastAsiaTheme="minorHAnsi"/>
          <w:lang w:eastAsia="en-US"/>
        </w:rPr>
        <w:t>have.</w:t>
      </w:r>
      <w:r w:rsidR="00C341C5">
        <w:rPr>
          <w:rFonts w:eastAsiaTheme="minorHAnsi"/>
          <w:lang w:eastAsia="en-US"/>
        </w:rPr>
        <w:t xml:space="preserve">  </w:t>
      </w:r>
      <w:r w:rsidR="00C341C5" w:rsidRPr="00C341C5">
        <w:rPr>
          <w:rFonts w:eastAsiaTheme="minorHAnsi"/>
          <w:lang w:eastAsia="en-US"/>
        </w:rPr>
        <w:t xml:space="preserve">It is almost always paid </w:t>
      </w:r>
      <w:r w:rsidR="00C341C5">
        <w:rPr>
          <w:rFonts w:eastAsiaTheme="minorHAnsi"/>
          <w:lang w:eastAsia="en-US"/>
        </w:rPr>
        <w:t xml:space="preserve">alongside </w:t>
      </w:r>
      <w:r w:rsidR="00C341C5" w:rsidRPr="00C341C5">
        <w:rPr>
          <w:rFonts w:eastAsiaTheme="minorHAnsi"/>
          <w:lang w:eastAsia="en-US"/>
        </w:rPr>
        <w:t xml:space="preserve">any other benefits or tax credits that </w:t>
      </w:r>
      <w:r w:rsidR="00C341C5">
        <w:rPr>
          <w:rFonts w:eastAsiaTheme="minorHAnsi"/>
          <w:lang w:eastAsia="en-US"/>
        </w:rPr>
        <w:t xml:space="preserve">they </w:t>
      </w:r>
      <w:r w:rsidR="00C341C5" w:rsidRPr="00C341C5">
        <w:rPr>
          <w:rFonts w:eastAsiaTheme="minorHAnsi"/>
          <w:lang w:eastAsia="en-US"/>
        </w:rPr>
        <w:t>receive.</w:t>
      </w:r>
    </w:p>
    <w:p w:rsidR="0026776E" w:rsidRDefault="0026776E" w:rsidP="0026776E">
      <w:pPr>
        <w:spacing w:after="0"/>
        <w:rPr>
          <w:rFonts w:eastAsiaTheme="minorHAnsi"/>
          <w:lang w:eastAsia="en-US"/>
        </w:rPr>
      </w:pPr>
    </w:p>
    <w:p w:rsidR="00F05ABE" w:rsidRPr="00F05ABE" w:rsidRDefault="0033444C" w:rsidP="00F05ABE">
      <w:pPr>
        <w:spacing w:after="0"/>
        <w:rPr>
          <w:rFonts w:eastAsiaTheme="minorHAnsi"/>
          <w:lang w:eastAsia="en-US"/>
        </w:rPr>
      </w:pPr>
      <w:r>
        <w:rPr>
          <w:rFonts w:eastAsiaTheme="minorHAnsi"/>
          <w:lang w:eastAsia="en-US"/>
        </w:rPr>
        <w:t>At present, all</w:t>
      </w:r>
      <w:r w:rsidRPr="0033444C">
        <w:rPr>
          <w:rFonts w:eastAsiaTheme="minorHAnsi"/>
          <w:lang w:eastAsia="en-US"/>
        </w:rPr>
        <w:t xml:space="preserve"> existing DLA claimants will receive a letter “inviting” them to claim PIP</w:t>
      </w:r>
      <w:r>
        <w:rPr>
          <w:rFonts w:eastAsiaTheme="minorHAnsi"/>
          <w:lang w:eastAsia="en-US"/>
        </w:rPr>
        <w:t xml:space="preserve">, they </w:t>
      </w:r>
      <w:r w:rsidRPr="0033444C">
        <w:rPr>
          <w:rFonts w:eastAsiaTheme="minorHAnsi"/>
          <w:lang w:eastAsia="en-US"/>
        </w:rPr>
        <w:t xml:space="preserve">must make a claim for PIP, or their DLA </w:t>
      </w:r>
      <w:r>
        <w:rPr>
          <w:rFonts w:eastAsiaTheme="minorHAnsi"/>
          <w:lang w:eastAsia="en-US"/>
        </w:rPr>
        <w:t xml:space="preserve">payment </w:t>
      </w:r>
      <w:r w:rsidRPr="0033444C">
        <w:rPr>
          <w:rFonts w:eastAsiaTheme="minorHAnsi"/>
          <w:lang w:eastAsia="en-US"/>
        </w:rPr>
        <w:t>will end</w:t>
      </w:r>
      <w:r>
        <w:rPr>
          <w:rFonts w:eastAsiaTheme="minorHAnsi"/>
          <w:lang w:eastAsia="en-US"/>
        </w:rPr>
        <w:t xml:space="preserve">.   </w:t>
      </w:r>
      <w:r w:rsidR="006C744F">
        <w:rPr>
          <w:rFonts w:eastAsiaTheme="minorHAnsi"/>
          <w:lang w:eastAsia="en-US"/>
        </w:rPr>
        <w:t xml:space="preserve">All new PIP claimants are being assessed.   </w:t>
      </w:r>
      <w:r w:rsidR="00BC691C" w:rsidRPr="00BC691C">
        <w:rPr>
          <w:rFonts w:eastAsiaTheme="minorHAnsi"/>
          <w:lang w:eastAsia="en-US"/>
        </w:rPr>
        <w:t xml:space="preserve">As part of the </w:t>
      </w:r>
      <w:r w:rsidR="00BC691C">
        <w:rPr>
          <w:rFonts w:eastAsiaTheme="minorHAnsi"/>
          <w:lang w:eastAsia="en-US"/>
        </w:rPr>
        <w:t xml:space="preserve">PIP claims </w:t>
      </w:r>
      <w:r w:rsidR="00BC691C" w:rsidRPr="00BC691C">
        <w:rPr>
          <w:rFonts w:eastAsiaTheme="minorHAnsi"/>
          <w:lang w:eastAsia="en-US"/>
        </w:rPr>
        <w:t>process the person</w:t>
      </w:r>
      <w:r w:rsidR="00BC691C">
        <w:rPr>
          <w:rFonts w:eastAsiaTheme="minorHAnsi"/>
          <w:lang w:eastAsia="en-US"/>
        </w:rPr>
        <w:t xml:space="preserve"> making the claim</w:t>
      </w:r>
      <w:r w:rsidR="00BC691C" w:rsidRPr="00BC691C">
        <w:rPr>
          <w:rFonts w:eastAsiaTheme="minorHAnsi"/>
          <w:lang w:eastAsia="en-US"/>
        </w:rPr>
        <w:t xml:space="preserve"> is asked to complete </w:t>
      </w:r>
      <w:r w:rsidR="00BC691C">
        <w:rPr>
          <w:rFonts w:eastAsiaTheme="minorHAnsi"/>
          <w:lang w:eastAsia="en-US"/>
        </w:rPr>
        <w:t xml:space="preserve">a </w:t>
      </w:r>
      <w:r w:rsidR="00BC691C" w:rsidRPr="00BC691C">
        <w:rPr>
          <w:rFonts w:eastAsiaTheme="minorHAnsi"/>
          <w:i/>
          <w:lang w:eastAsia="en-US"/>
        </w:rPr>
        <w:t>How your disability affects you</w:t>
      </w:r>
      <w:r w:rsidR="00BC691C" w:rsidRPr="00BC691C">
        <w:rPr>
          <w:rFonts w:eastAsiaTheme="minorHAnsi"/>
          <w:lang w:eastAsia="en-US"/>
        </w:rPr>
        <w:t xml:space="preserve"> (PIP2) claim form.  Clinicians may also be asked to provide additional evidence to accompany this</w:t>
      </w:r>
      <w:r w:rsidR="00BC691C">
        <w:rPr>
          <w:rFonts w:eastAsiaTheme="minorHAnsi"/>
          <w:lang w:eastAsia="en-US"/>
        </w:rPr>
        <w:t xml:space="preserve"> form</w:t>
      </w:r>
      <w:r w:rsidR="00BC691C" w:rsidRPr="00BC691C">
        <w:rPr>
          <w:rFonts w:eastAsiaTheme="minorHAnsi"/>
          <w:lang w:eastAsia="en-US"/>
        </w:rPr>
        <w:t>.</w:t>
      </w:r>
      <w:r w:rsidR="006C744F">
        <w:rPr>
          <w:rFonts w:eastAsiaTheme="minorHAnsi"/>
          <w:lang w:eastAsia="en-US"/>
        </w:rPr>
        <w:t xml:space="preserve">  </w:t>
      </w:r>
      <w:r w:rsidR="00BC691C">
        <w:rPr>
          <w:rFonts w:eastAsiaTheme="minorHAnsi"/>
          <w:lang w:eastAsia="en-US"/>
        </w:rPr>
        <w:t xml:space="preserve">The claimant returns the </w:t>
      </w:r>
      <w:r w:rsidR="008678F1">
        <w:rPr>
          <w:rFonts w:eastAsiaTheme="minorHAnsi"/>
          <w:lang w:eastAsia="en-US"/>
        </w:rPr>
        <w:t xml:space="preserve">PIP2 claim </w:t>
      </w:r>
      <w:r w:rsidR="00BC691C">
        <w:rPr>
          <w:rFonts w:eastAsiaTheme="minorHAnsi"/>
          <w:lang w:eastAsia="en-US"/>
        </w:rPr>
        <w:t xml:space="preserve">form to the DWP and </w:t>
      </w:r>
      <w:r w:rsidR="008678F1">
        <w:rPr>
          <w:rFonts w:eastAsiaTheme="minorHAnsi"/>
          <w:lang w:eastAsia="en-US"/>
        </w:rPr>
        <w:t>this is</w:t>
      </w:r>
      <w:r w:rsidR="00BC691C" w:rsidRPr="00BC691C">
        <w:rPr>
          <w:rFonts w:eastAsiaTheme="minorHAnsi"/>
          <w:lang w:eastAsia="en-US"/>
        </w:rPr>
        <w:t xml:space="preserve"> passed to one of the two companies contracted to carry out the PIP assessments</w:t>
      </w:r>
      <w:r w:rsidR="008678F1">
        <w:rPr>
          <w:rFonts w:eastAsiaTheme="minorHAnsi"/>
          <w:lang w:eastAsia="en-US"/>
        </w:rPr>
        <w:t xml:space="preserve"> (</w:t>
      </w:r>
      <w:r w:rsidR="00BC691C" w:rsidRPr="00BC691C">
        <w:rPr>
          <w:rFonts w:eastAsiaTheme="minorHAnsi"/>
          <w:lang w:eastAsia="en-US"/>
        </w:rPr>
        <w:t xml:space="preserve">Atos Healthcare </w:t>
      </w:r>
      <w:r w:rsidR="008678F1">
        <w:rPr>
          <w:rFonts w:eastAsiaTheme="minorHAnsi"/>
          <w:lang w:eastAsia="en-US"/>
        </w:rPr>
        <w:t xml:space="preserve">or </w:t>
      </w:r>
      <w:r w:rsidR="00BC691C" w:rsidRPr="00BC691C">
        <w:rPr>
          <w:rFonts w:eastAsiaTheme="minorHAnsi"/>
          <w:lang w:eastAsia="en-US"/>
        </w:rPr>
        <w:t>Capita</w:t>
      </w:r>
      <w:r w:rsidR="008678F1">
        <w:rPr>
          <w:rFonts w:eastAsiaTheme="minorHAnsi"/>
          <w:lang w:eastAsia="en-US"/>
        </w:rPr>
        <w:t>)</w:t>
      </w:r>
      <w:r w:rsidR="00BC691C" w:rsidRPr="00BC691C">
        <w:rPr>
          <w:rFonts w:eastAsiaTheme="minorHAnsi"/>
          <w:lang w:eastAsia="en-US"/>
        </w:rPr>
        <w:t>.</w:t>
      </w:r>
      <w:r w:rsidR="008678F1">
        <w:rPr>
          <w:rFonts w:eastAsiaTheme="minorHAnsi"/>
          <w:lang w:eastAsia="en-US"/>
        </w:rPr>
        <w:t xml:space="preserve">  These companies allocate </w:t>
      </w:r>
      <w:r w:rsidR="008678F1" w:rsidRPr="008678F1">
        <w:rPr>
          <w:rFonts w:eastAsiaTheme="minorHAnsi"/>
          <w:lang w:eastAsia="en-US"/>
        </w:rPr>
        <w:t xml:space="preserve">a healthcare </w:t>
      </w:r>
      <w:r w:rsidR="008678F1">
        <w:rPr>
          <w:rFonts w:eastAsiaTheme="minorHAnsi"/>
          <w:lang w:eastAsia="en-US"/>
        </w:rPr>
        <w:t>p</w:t>
      </w:r>
      <w:r w:rsidR="008678F1" w:rsidRPr="008678F1">
        <w:rPr>
          <w:rFonts w:eastAsiaTheme="minorHAnsi"/>
          <w:lang w:eastAsia="en-US"/>
        </w:rPr>
        <w:t>rofessional working for them</w:t>
      </w:r>
      <w:r w:rsidR="008678F1">
        <w:rPr>
          <w:rFonts w:eastAsiaTheme="minorHAnsi"/>
          <w:lang w:eastAsia="en-US"/>
        </w:rPr>
        <w:t xml:space="preserve">, who may a contact the claimants named doctor </w:t>
      </w:r>
      <w:r w:rsidR="008678F1" w:rsidRPr="008678F1">
        <w:rPr>
          <w:rFonts w:eastAsiaTheme="minorHAnsi"/>
          <w:lang w:eastAsia="en-US"/>
        </w:rPr>
        <w:t>for further information</w:t>
      </w:r>
      <w:r w:rsidR="008678F1">
        <w:rPr>
          <w:rFonts w:eastAsiaTheme="minorHAnsi"/>
          <w:lang w:eastAsia="en-US"/>
        </w:rPr>
        <w:t>, either by phone or ask t</w:t>
      </w:r>
      <w:r w:rsidR="008678F1" w:rsidRPr="008678F1">
        <w:rPr>
          <w:rFonts w:eastAsiaTheme="minorHAnsi"/>
          <w:lang w:eastAsia="en-US"/>
        </w:rPr>
        <w:t>hem to produce a factual report</w:t>
      </w:r>
      <w:r w:rsidR="00F05ABE">
        <w:rPr>
          <w:rFonts w:eastAsiaTheme="minorHAnsi"/>
          <w:lang w:eastAsia="en-US"/>
        </w:rPr>
        <w:t xml:space="preserve"> </w:t>
      </w:r>
      <w:r w:rsidR="00F05ABE" w:rsidRPr="00F05ABE">
        <w:rPr>
          <w:rFonts w:eastAsiaTheme="minorHAnsi"/>
          <w:lang w:eastAsia="en-US"/>
        </w:rPr>
        <w:t>(</w:t>
      </w:r>
      <w:r w:rsidR="00F05ABE">
        <w:rPr>
          <w:rFonts w:eastAsiaTheme="minorHAnsi"/>
          <w:lang w:eastAsia="en-US"/>
        </w:rPr>
        <w:t>t</w:t>
      </w:r>
      <w:r w:rsidR="00F05ABE" w:rsidRPr="00F05ABE">
        <w:rPr>
          <w:rFonts w:eastAsiaTheme="minorHAnsi"/>
          <w:lang w:eastAsia="en-US"/>
        </w:rPr>
        <w:t>his does not happen often, so patients are normally left to source further medical evidence themselves).</w:t>
      </w:r>
    </w:p>
    <w:p w:rsidR="0033444C" w:rsidRDefault="0033444C" w:rsidP="0026776E">
      <w:pPr>
        <w:spacing w:after="0"/>
        <w:rPr>
          <w:rFonts w:eastAsiaTheme="minorHAnsi"/>
          <w:lang w:eastAsia="en-US"/>
        </w:rPr>
      </w:pPr>
    </w:p>
    <w:p w:rsidR="00BC691C" w:rsidRDefault="00BC691C" w:rsidP="0026776E">
      <w:pPr>
        <w:spacing w:after="0"/>
        <w:rPr>
          <w:rFonts w:eastAsiaTheme="minorHAnsi"/>
          <w:lang w:eastAsia="en-US"/>
        </w:rPr>
      </w:pPr>
      <w:r w:rsidRPr="00BC691C">
        <w:rPr>
          <w:rFonts w:eastAsiaTheme="minorHAnsi"/>
          <w:lang w:eastAsia="en-US"/>
        </w:rPr>
        <w:t xml:space="preserve">Atos and Capita will </w:t>
      </w:r>
      <w:r w:rsidR="008678F1">
        <w:rPr>
          <w:rFonts w:eastAsiaTheme="minorHAnsi"/>
          <w:lang w:eastAsia="en-US"/>
        </w:rPr>
        <w:t xml:space="preserve">arrange for the face-to-face assessment.  At present </w:t>
      </w:r>
      <w:r w:rsidRPr="00BC691C">
        <w:rPr>
          <w:rFonts w:eastAsiaTheme="minorHAnsi"/>
          <w:lang w:eastAsia="en-US"/>
        </w:rPr>
        <w:t>Atos Healthcare carry out PIP assessments in</w:t>
      </w:r>
      <w:r w:rsidR="008678F1">
        <w:rPr>
          <w:rFonts w:eastAsiaTheme="minorHAnsi"/>
          <w:lang w:eastAsia="en-US"/>
        </w:rPr>
        <w:t xml:space="preserve"> </w:t>
      </w:r>
      <w:r w:rsidRPr="00BC691C">
        <w:rPr>
          <w:rFonts w:eastAsiaTheme="minorHAnsi"/>
          <w:lang w:eastAsia="en-US"/>
        </w:rPr>
        <w:t>Scotland</w:t>
      </w:r>
      <w:r w:rsidR="008678F1">
        <w:rPr>
          <w:rFonts w:eastAsiaTheme="minorHAnsi"/>
          <w:lang w:eastAsia="en-US"/>
        </w:rPr>
        <w:t xml:space="preserve">, </w:t>
      </w:r>
      <w:r w:rsidRPr="00BC691C">
        <w:rPr>
          <w:rFonts w:eastAsiaTheme="minorHAnsi"/>
          <w:lang w:eastAsia="en-US"/>
        </w:rPr>
        <w:t>North East England</w:t>
      </w:r>
      <w:r w:rsidR="008678F1">
        <w:rPr>
          <w:rFonts w:eastAsiaTheme="minorHAnsi"/>
          <w:lang w:eastAsia="en-US"/>
        </w:rPr>
        <w:t xml:space="preserve">, </w:t>
      </w:r>
      <w:r w:rsidRPr="00BC691C">
        <w:rPr>
          <w:rFonts w:eastAsiaTheme="minorHAnsi"/>
          <w:lang w:eastAsia="en-US"/>
        </w:rPr>
        <w:t>North West England</w:t>
      </w:r>
      <w:r w:rsidR="008678F1">
        <w:rPr>
          <w:rFonts w:eastAsiaTheme="minorHAnsi"/>
          <w:lang w:eastAsia="en-US"/>
        </w:rPr>
        <w:t xml:space="preserve">, </w:t>
      </w:r>
      <w:r w:rsidRPr="00BC691C">
        <w:rPr>
          <w:rFonts w:eastAsiaTheme="minorHAnsi"/>
          <w:lang w:eastAsia="en-US"/>
        </w:rPr>
        <w:t>Isle of Man</w:t>
      </w:r>
      <w:r w:rsidR="008678F1">
        <w:rPr>
          <w:rFonts w:eastAsiaTheme="minorHAnsi"/>
          <w:lang w:eastAsia="en-US"/>
        </w:rPr>
        <w:t xml:space="preserve">, </w:t>
      </w:r>
      <w:r w:rsidRPr="00BC691C">
        <w:rPr>
          <w:rFonts w:eastAsiaTheme="minorHAnsi"/>
          <w:lang w:eastAsia="en-US"/>
        </w:rPr>
        <w:t>London</w:t>
      </w:r>
      <w:r w:rsidR="008678F1">
        <w:rPr>
          <w:rFonts w:eastAsiaTheme="minorHAnsi"/>
          <w:lang w:eastAsia="en-US"/>
        </w:rPr>
        <w:t xml:space="preserve">, </w:t>
      </w:r>
      <w:r w:rsidRPr="00BC691C">
        <w:rPr>
          <w:rFonts w:eastAsiaTheme="minorHAnsi"/>
          <w:lang w:eastAsia="en-US"/>
        </w:rPr>
        <w:t>Southern England</w:t>
      </w:r>
      <w:r w:rsidR="008678F1">
        <w:rPr>
          <w:rFonts w:eastAsiaTheme="minorHAnsi"/>
          <w:lang w:eastAsia="en-US"/>
        </w:rPr>
        <w:t xml:space="preserve">.  </w:t>
      </w:r>
      <w:r w:rsidRPr="00BC691C">
        <w:rPr>
          <w:rFonts w:eastAsiaTheme="minorHAnsi"/>
          <w:lang w:eastAsia="en-US"/>
        </w:rPr>
        <w:t>Capita carry out PIP assessments in</w:t>
      </w:r>
      <w:r w:rsidR="008678F1">
        <w:rPr>
          <w:rFonts w:eastAsiaTheme="minorHAnsi"/>
          <w:lang w:eastAsia="en-US"/>
        </w:rPr>
        <w:t xml:space="preserve"> W</w:t>
      </w:r>
      <w:r w:rsidRPr="00BC691C">
        <w:rPr>
          <w:rFonts w:eastAsiaTheme="minorHAnsi"/>
          <w:lang w:eastAsia="en-US"/>
        </w:rPr>
        <w:t>ales</w:t>
      </w:r>
      <w:r w:rsidR="008678F1">
        <w:rPr>
          <w:rFonts w:eastAsiaTheme="minorHAnsi"/>
          <w:lang w:eastAsia="en-US"/>
        </w:rPr>
        <w:t xml:space="preserve">, </w:t>
      </w:r>
      <w:r w:rsidRPr="00BC691C">
        <w:rPr>
          <w:rFonts w:eastAsiaTheme="minorHAnsi"/>
          <w:lang w:eastAsia="en-US"/>
        </w:rPr>
        <w:t>Northern Ireland</w:t>
      </w:r>
      <w:r w:rsidR="008678F1">
        <w:rPr>
          <w:rFonts w:eastAsiaTheme="minorHAnsi"/>
          <w:lang w:eastAsia="en-US"/>
        </w:rPr>
        <w:t xml:space="preserve"> and </w:t>
      </w:r>
      <w:r w:rsidRPr="00BC691C">
        <w:rPr>
          <w:rFonts w:eastAsiaTheme="minorHAnsi"/>
          <w:lang w:eastAsia="en-US"/>
        </w:rPr>
        <w:t>Central England</w:t>
      </w:r>
      <w:r w:rsidR="008678F1">
        <w:rPr>
          <w:rFonts w:eastAsiaTheme="minorHAnsi"/>
          <w:lang w:eastAsia="en-US"/>
        </w:rPr>
        <w:t>.</w:t>
      </w:r>
      <w:r w:rsidR="005E7B17">
        <w:rPr>
          <w:rFonts w:eastAsiaTheme="minorHAnsi"/>
          <w:lang w:eastAsia="en-US"/>
        </w:rPr>
        <w:t xml:space="preserve">  Most assessments are carried out at a local assessment centre.   Some people may be assessed at h</w:t>
      </w:r>
      <w:r w:rsidR="005E7B17" w:rsidRPr="005E7B17">
        <w:rPr>
          <w:rFonts w:eastAsiaTheme="minorHAnsi"/>
          <w:lang w:eastAsia="en-US"/>
        </w:rPr>
        <w:t xml:space="preserve">ome visit </w:t>
      </w:r>
      <w:r w:rsidR="005E7B17">
        <w:rPr>
          <w:rFonts w:eastAsiaTheme="minorHAnsi"/>
          <w:lang w:eastAsia="en-US"/>
        </w:rPr>
        <w:t xml:space="preserve">if the claimants </w:t>
      </w:r>
      <w:r w:rsidR="005E7B17" w:rsidRPr="005E7B17">
        <w:rPr>
          <w:rFonts w:eastAsiaTheme="minorHAnsi"/>
          <w:lang w:eastAsia="en-US"/>
        </w:rPr>
        <w:t>GP</w:t>
      </w:r>
      <w:r w:rsidR="005E7B17">
        <w:rPr>
          <w:rFonts w:eastAsiaTheme="minorHAnsi"/>
          <w:lang w:eastAsia="en-US"/>
        </w:rPr>
        <w:t>,</w:t>
      </w:r>
      <w:r w:rsidR="005E7B17" w:rsidRPr="005E7B17">
        <w:rPr>
          <w:rFonts w:eastAsiaTheme="minorHAnsi"/>
          <w:lang w:eastAsia="en-US"/>
        </w:rPr>
        <w:t xml:space="preserve"> or another healthcare professional</w:t>
      </w:r>
      <w:r w:rsidR="005E7B17">
        <w:rPr>
          <w:rFonts w:eastAsiaTheme="minorHAnsi"/>
          <w:lang w:eastAsia="en-US"/>
        </w:rPr>
        <w:t xml:space="preserve">, provides evidence that they are </w:t>
      </w:r>
      <w:r w:rsidR="005E7B17" w:rsidRPr="005E7B17">
        <w:rPr>
          <w:rFonts w:eastAsiaTheme="minorHAnsi"/>
          <w:lang w:eastAsia="en-US"/>
        </w:rPr>
        <w:t>unable to travel on health grounds.</w:t>
      </w:r>
    </w:p>
    <w:p w:rsidR="004954AD" w:rsidRDefault="004954AD" w:rsidP="0026776E">
      <w:pPr>
        <w:spacing w:after="0"/>
        <w:rPr>
          <w:rFonts w:eastAsiaTheme="minorHAnsi"/>
          <w:lang w:eastAsia="en-US"/>
        </w:rPr>
      </w:pPr>
    </w:p>
    <w:p w:rsidR="00C341C5" w:rsidRDefault="00BC691C" w:rsidP="0026776E">
      <w:pPr>
        <w:spacing w:after="0"/>
        <w:rPr>
          <w:rFonts w:eastAsiaTheme="minorHAnsi"/>
          <w:lang w:eastAsia="en-US"/>
        </w:rPr>
      </w:pPr>
      <w:r w:rsidRPr="00BC691C">
        <w:rPr>
          <w:rFonts w:eastAsiaTheme="minorHAnsi"/>
          <w:lang w:eastAsia="en-US"/>
        </w:rPr>
        <w:t xml:space="preserve">At present here is no existing guidance on writing clinical reports for </w:t>
      </w:r>
      <w:r w:rsidR="008678F1">
        <w:rPr>
          <w:rFonts w:eastAsiaTheme="minorHAnsi"/>
          <w:lang w:eastAsia="en-US"/>
        </w:rPr>
        <w:t>PIP assessments</w:t>
      </w:r>
      <w:r w:rsidRPr="00BC691C">
        <w:rPr>
          <w:rFonts w:eastAsiaTheme="minorHAnsi"/>
          <w:lang w:eastAsia="en-US"/>
        </w:rPr>
        <w:t xml:space="preserve">.  </w:t>
      </w:r>
      <w:r w:rsidR="0026776E">
        <w:rPr>
          <w:rFonts w:eastAsiaTheme="minorHAnsi"/>
          <w:lang w:eastAsia="en-US"/>
        </w:rPr>
        <w:t xml:space="preserve">It is good practice to provide written information as it increases the chances of people getting the PIP payments for which they are eligible.  </w:t>
      </w:r>
      <w:r w:rsidRPr="00BC691C">
        <w:rPr>
          <w:rFonts w:eastAsiaTheme="minorHAnsi"/>
          <w:lang w:eastAsia="en-US"/>
        </w:rPr>
        <w:t>We rec</w:t>
      </w:r>
      <w:bookmarkStart w:id="0" w:name="_GoBack"/>
      <w:bookmarkEnd w:id="0"/>
      <w:r w:rsidRPr="00BC691C">
        <w:rPr>
          <w:rFonts w:eastAsiaTheme="minorHAnsi"/>
          <w:lang w:eastAsia="en-US"/>
        </w:rPr>
        <w:t>ommend that you write your own reports using the outline below.</w:t>
      </w:r>
    </w:p>
    <w:p w:rsidR="00181C9F" w:rsidRDefault="00181C9F" w:rsidP="0026776E">
      <w:pPr>
        <w:keepNext/>
        <w:keepLines/>
        <w:spacing w:after="0"/>
        <w:outlineLvl w:val="1"/>
        <w:rPr>
          <w:rFonts w:asciiTheme="majorHAnsi" w:eastAsiaTheme="majorEastAsia" w:hAnsiTheme="majorHAnsi" w:cstheme="majorBidi"/>
          <w:b/>
          <w:bCs/>
          <w:color w:val="4F81BD" w:themeColor="accent1"/>
          <w:sz w:val="26"/>
          <w:szCs w:val="26"/>
          <w:lang w:val="en-US" w:eastAsia="en-US"/>
        </w:rPr>
      </w:pPr>
    </w:p>
    <w:p w:rsidR="003D0F6D" w:rsidRPr="003D0F6D" w:rsidRDefault="003D0F6D" w:rsidP="0026776E">
      <w:pPr>
        <w:keepNext/>
        <w:keepLines/>
        <w:spacing w:after="0"/>
        <w:outlineLvl w:val="1"/>
        <w:rPr>
          <w:rFonts w:asciiTheme="majorHAnsi" w:eastAsiaTheme="majorEastAsia" w:hAnsiTheme="majorHAnsi" w:cstheme="majorBidi"/>
          <w:b/>
          <w:bCs/>
          <w:color w:val="4F81BD" w:themeColor="accent1"/>
          <w:sz w:val="26"/>
          <w:szCs w:val="26"/>
          <w:lang w:val="en-US" w:eastAsia="en-US"/>
        </w:rPr>
      </w:pPr>
      <w:r w:rsidRPr="003D0F6D">
        <w:rPr>
          <w:rFonts w:asciiTheme="majorHAnsi" w:eastAsiaTheme="majorEastAsia" w:hAnsiTheme="majorHAnsi" w:cstheme="majorBidi"/>
          <w:b/>
          <w:bCs/>
          <w:color w:val="4F81BD" w:themeColor="accent1"/>
          <w:sz w:val="26"/>
          <w:szCs w:val="26"/>
          <w:lang w:val="en-US" w:eastAsia="en-US"/>
        </w:rPr>
        <w:t xml:space="preserve">Why is accurate medical evidence for the </w:t>
      </w:r>
      <w:r w:rsidR="00C973A1">
        <w:rPr>
          <w:rFonts w:asciiTheme="majorHAnsi" w:eastAsiaTheme="majorEastAsia" w:hAnsiTheme="majorHAnsi" w:cstheme="majorBidi"/>
          <w:b/>
          <w:bCs/>
          <w:color w:val="4F81BD" w:themeColor="accent1"/>
          <w:sz w:val="26"/>
          <w:szCs w:val="26"/>
          <w:lang w:val="en-US" w:eastAsia="en-US"/>
        </w:rPr>
        <w:t xml:space="preserve">PIP assessments </w:t>
      </w:r>
      <w:r w:rsidRPr="003D0F6D">
        <w:rPr>
          <w:rFonts w:asciiTheme="majorHAnsi" w:eastAsiaTheme="majorEastAsia" w:hAnsiTheme="majorHAnsi" w:cstheme="majorBidi"/>
          <w:b/>
          <w:bCs/>
          <w:color w:val="4F81BD" w:themeColor="accent1"/>
          <w:sz w:val="26"/>
          <w:szCs w:val="26"/>
          <w:lang w:val="en-US" w:eastAsia="en-US"/>
        </w:rPr>
        <w:t xml:space="preserve">important? </w:t>
      </w:r>
    </w:p>
    <w:p w:rsidR="003D0F6D" w:rsidRPr="003D0F6D" w:rsidRDefault="003D0F6D" w:rsidP="003D0F6D">
      <w:pPr>
        <w:numPr>
          <w:ilvl w:val="0"/>
          <w:numId w:val="4"/>
        </w:numPr>
        <w:contextualSpacing/>
        <w:rPr>
          <w:rFonts w:eastAsiaTheme="minorHAnsi"/>
          <w:lang w:eastAsia="en-US"/>
        </w:rPr>
      </w:pPr>
      <w:r w:rsidRPr="003D0F6D">
        <w:rPr>
          <w:rFonts w:eastAsiaTheme="minorHAnsi"/>
          <w:lang w:eastAsia="en-US"/>
        </w:rPr>
        <w:t xml:space="preserve">Such evidence is necessary to assist the DWP to make the right decision about eligibility for </w:t>
      </w:r>
      <w:r w:rsidR="008678F1">
        <w:rPr>
          <w:rFonts w:eastAsiaTheme="minorHAnsi"/>
          <w:lang w:eastAsia="en-US"/>
        </w:rPr>
        <w:t>PIP</w:t>
      </w:r>
      <w:r w:rsidRPr="003D0F6D">
        <w:rPr>
          <w:rFonts w:eastAsiaTheme="minorHAnsi"/>
          <w:lang w:eastAsia="en-US"/>
        </w:rPr>
        <w:t>.  This decision may be important for the patient</w:t>
      </w:r>
      <w:r w:rsidR="00B30A3A">
        <w:rPr>
          <w:rFonts w:eastAsiaTheme="minorHAnsi"/>
          <w:lang w:eastAsia="en-US"/>
        </w:rPr>
        <w:t>’</w:t>
      </w:r>
      <w:r w:rsidRPr="003D0F6D">
        <w:rPr>
          <w:rFonts w:eastAsiaTheme="minorHAnsi"/>
          <w:lang w:eastAsia="en-US"/>
        </w:rPr>
        <w:t>s future welfare.</w:t>
      </w:r>
    </w:p>
    <w:p w:rsidR="003D0F6D" w:rsidRPr="003D0F6D" w:rsidRDefault="003D0F6D" w:rsidP="003D0F6D">
      <w:pPr>
        <w:numPr>
          <w:ilvl w:val="0"/>
          <w:numId w:val="4"/>
        </w:numPr>
        <w:contextualSpacing/>
        <w:rPr>
          <w:rFonts w:eastAsiaTheme="minorHAnsi"/>
          <w:lang w:eastAsia="en-US"/>
        </w:rPr>
      </w:pPr>
      <w:r w:rsidRPr="003D0F6D">
        <w:rPr>
          <w:rFonts w:eastAsiaTheme="minorHAnsi"/>
          <w:lang w:eastAsia="en-US"/>
        </w:rPr>
        <w:t>At present clinical evidence is often inconsistent and does not accurately describe a claimant</w:t>
      </w:r>
      <w:r w:rsidR="00B30A3A">
        <w:rPr>
          <w:rFonts w:eastAsiaTheme="minorHAnsi"/>
          <w:lang w:eastAsia="en-US"/>
        </w:rPr>
        <w:t>’</w:t>
      </w:r>
      <w:r w:rsidRPr="003D0F6D">
        <w:rPr>
          <w:rFonts w:eastAsiaTheme="minorHAnsi"/>
          <w:lang w:eastAsia="en-US"/>
        </w:rPr>
        <w:t>s current functioning.</w:t>
      </w:r>
    </w:p>
    <w:p w:rsidR="003D0F6D" w:rsidRPr="003D0F6D" w:rsidRDefault="003D0F6D" w:rsidP="003D0F6D">
      <w:pPr>
        <w:numPr>
          <w:ilvl w:val="0"/>
          <w:numId w:val="4"/>
        </w:numPr>
        <w:contextualSpacing/>
        <w:rPr>
          <w:rFonts w:eastAsiaTheme="minorHAnsi"/>
          <w:lang w:eastAsia="en-US"/>
        </w:rPr>
      </w:pPr>
      <w:r w:rsidRPr="003D0F6D">
        <w:rPr>
          <w:rFonts w:eastAsiaTheme="minorHAnsi"/>
          <w:lang w:eastAsia="en-US"/>
        </w:rPr>
        <w:t xml:space="preserve">The face to face assessments done by ATOS </w:t>
      </w:r>
      <w:r w:rsidR="006C744F">
        <w:rPr>
          <w:rFonts w:eastAsiaTheme="minorHAnsi"/>
          <w:lang w:eastAsia="en-US"/>
        </w:rPr>
        <w:t xml:space="preserve">or CAPITA </w:t>
      </w:r>
      <w:r w:rsidRPr="003D0F6D">
        <w:rPr>
          <w:rFonts w:eastAsiaTheme="minorHAnsi"/>
          <w:lang w:eastAsia="en-US"/>
        </w:rPr>
        <w:t>clinicians are of variable quality and the claimant is not always adequately assessed.  Additional evidence from someone who knows the claimant can improve the quality of the overall assessment</w:t>
      </w:r>
      <w:r w:rsidR="00C973A1">
        <w:rPr>
          <w:rFonts w:eastAsiaTheme="minorHAnsi"/>
          <w:lang w:eastAsia="en-US"/>
        </w:rPr>
        <w:t xml:space="preserve"> and the fairness of the decision</w:t>
      </w:r>
      <w:r w:rsidRPr="003D0F6D">
        <w:rPr>
          <w:rFonts w:eastAsiaTheme="minorHAnsi"/>
          <w:lang w:eastAsia="en-US"/>
        </w:rPr>
        <w:t>.</w:t>
      </w:r>
    </w:p>
    <w:p w:rsidR="003D0F6D" w:rsidRPr="003D0F6D" w:rsidRDefault="003D0F6D" w:rsidP="003D0F6D">
      <w:pPr>
        <w:numPr>
          <w:ilvl w:val="0"/>
          <w:numId w:val="4"/>
        </w:numPr>
        <w:contextualSpacing/>
        <w:rPr>
          <w:rFonts w:eastAsiaTheme="minorHAnsi"/>
          <w:lang w:eastAsia="en-US"/>
        </w:rPr>
      </w:pPr>
      <w:r w:rsidRPr="003D0F6D">
        <w:rPr>
          <w:rFonts w:eastAsiaTheme="minorHAnsi"/>
          <w:lang w:eastAsia="en-US"/>
        </w:rPr>
        <w:t xml:space="preserve">For many reasons, people with mental health </w:t>
      </w:r>
      <w:r w:rsidR="00F36F73">
        <w:rPr>
          <w:rFonts w:eastAsiaTheme="minorHAnsi"/>
          <w:lang w:eastAsia="en-US"/>
        </w:rPr>
        <w:t>conditions</w:t>
      </w:r>
      <w:r w:rsidR="00F36F73" w:rsidRPr="003D0F6D">
        <w:rPr>
          <w:rFonts w:eastAsiaTheme="minorHAnsi"/>
          <w:lang w:eastAsia="en-US"/>
        </w:rPr>
        <w:t xml:space="preserve"> </w:t>
      </w:r>
      <w:r w:rsidRPr="003D0F6D">
        <w:rPr>
          <w:rFonts w:eastAsiaTheme="minorHAnsi"/>
          <w:lang w:eastAsia="en-US"/>
        </w:rPr>
        <w:t>often under-report the severity of their condition. A second view from a clinician may help in redressing this.</w:t>
      </w:r>
    </w:p>
    <w:p w:rsidR="003D0F6D" w:rsidRPr="003D0F6D" w:rsidRDefault="003D0F6D" w:rsidP="003D0F6D">
      <w:pPr>
        <w:numPr>
          <w:ilvl w:val="0"/>
          <w:numId w:val="4"/>
        </w:numPr>
        <w:contextualSpacing/>
        <w:rPr>
          <w:rFonts w:eastAsiaTheme="minorHAnsi"/>
          <w:lang w:eastAsia="en-US"/>
        </w:rPr>
      </w:pPr>
      <w:r w:rsidRPr="003D0F6D">
        <w:rPr>
          <w:rFonts w:eastAsiaTheme="minorHAnsi"/>
          <w:lang w:eastAsia="en-US"/>
        </w:rPr>
        <w:t xml:space="preserve">The </w:t>
      </w:r>
      <w:r w:rsidR="006C744F">
        <w:rPr>
          <w:rFonts w:eastAsiaTheme="minorHAnsi"/>
          <w:lang w:eastAsia="en-US"/>
        </w:rPr>
        <w:t xml:space="preserve">assessment </w:t>
      </w:r>
      <w:r w:rsidRPr="003D0F6D">
        <w:rPr>
          <w:rFonts w:eastAsiaTheme="minorHAnsi"/>
          <w:lang w:eastAsia="en-US"/>
        </w:rPr>
        <w:t xml:space="preserve">process can be stressful for people and an inaccurate </w:t>
      </w:r>
      <w:r w:rsidR="00C973A1">
        <w:rPr>
          <w:rFonts w:eastAsiaTheme="minorHAnsi"/>
          <w:lang w:eastAsia="en-US"/>
        </w:rPr>
        <w:t>PIP</w:t>
      </w:r>
      <w:r w:rsidRPr="003D0F6D">
        <w:rPr>
          <w:rFonts w:eastAsiaTheme="minorHAnsi"/>
          <w:lang w:eastAsia="en-US"/>
        </w:rPr>
        <w:t xml:space="preserve"> decision creates anxiety and worry which can worsen a person’s mental health</w:t>
      </w:r>
    </w:p>
    <w:p w:rsidR="003D0F6D" w:rsidRDefault="003D0F6D" w:rsidP="003D0F6D">
      <w:pPr>
        <w:numPr>
          <w:ilvl w:val="0"/>
          <w:numId w:val="4"/>
        </w:numPr>
        <w:contextualSpacing/>
        <w:rPr>
          <w:rFonts w:eastAsiaTheme="minorHAnsi"/>
          <w:lang w:eastAsia="en-US"/>
        </w:rPr>
      </w:pPr>
      <w:r w:rsidRPr="003D0F6D">
        <w:rPr>
          <w:rFonts w:eastAsiaTheme="minorHAnsi"/>
          <w:lang w:eastAsia="en-US"/>
        </w:rPr>
        <w:t>Provision of good quality evidence by a clinician who knows the claimant’s condition can result in fewer unnecessary face to face assessments and aids assessors in making their decisions</w:t>
      </w:r>
      <w:r w:rsidR="00B30A3A">
        <w:rPr>
          <w:rFonts w:eastAsiaTheme="minorHAnsi"/>
          <w:lang w:eastAsia="en-US"/>
        </w:rPr>
        <w:t>.  This</w:t>
      </w:r>
      <w:r w:rsidRPr="003D0F6D">
        <w:rPr>
          <w:rFonts w:eastAsiaTheme="minorHAnsi"/>
          <w:lang w:eastAsia="en-US"/>
        </w:rPr>
        <w:t xml:space="preserve"> in turn can prevent unnecessary appeals needing to take place.  </w:t>
      </w:r>
    </w:p>
    <w:p w:rsidR="008678F1" w:rsidRPr="003D0F6D" w:rsidRDefault="008678F1" w:rsidP="006C744F">
      <w:pPr>
        <w:ind w:left="360"/>
        <w:contextualSpacing/>
        <w:rPr>
          <w:rFonts w:eastAsiaTheme="minorHAnsi"/>
          <w:lang w:eastAsia="en-US"/>
        </w:rPr>
      </w:pPr>
    </w:p>
    <w:p w:rsidR="003D0F6D" w:rsidRPr="003D0F6D" w:rsidRDefault="003D0F6D" w:rsidP="00C973A1">
      <w:pPr>
        <w:keepNext/>
        <w:keepLines/>
        <w:spacing w:after="0"/>
        <w:outlineLvl w:val="1"/>
        <w:rPr>
          <w:rFonts w:asciiTheme="majorHAnsi" w:eastAsiaTheme="majorEastAsia" w:hAnsiTheme="majorHAnsi" w:cstheme="majorBidi"/>
          <w:b/>
          <w:bCs/>
          <w:color w:val="4F81BD" w:themeColor="accent1"/>
          <w:sz w:val="26"/>
          <w:szCs w:val="26"/>
          <w:lang w:val="en-US" w:eastAsia="en-US"/>
        </w:rPr>
      </w:pPr>
      <w:r w:rsidRPr="003D0F6D">
        <w:rPr>
          <w:rFonts w:asciiTheme="majorHAnsi" w:eastAsiaTheme="majorEastAsia" w:hAnsiTheme="majorHAnsi" w:cstheme="majorBidi"/>
          <w:b/>
          <w:bCs/>
          <w:color w:val="4F81BD" w:themeColor="accent1"/>
          <w:sz w:val="26"/>
          <w:szCs w:val="26"/>
          <w:lang w:val="en-US" w:eastAsia="en-US"/>
        </w:rPr>
        <w:t>Writing the report</w:t>
      </w:r>
    </w:p>
    <w:p w:rsidR="003D0F6D" w:rsidRDefault="003D0F6D" w:rsidP="00C973A1">
      <w:pPr>
        <w:spacing w:after="0"/>
        <w:rPr>
          <w:rFonts w:eastAsiaTheme="minorHAnsi"/>
          <w:lang w:val="en-US" w:eastAsia="en-US"/>
        </w:rPr>
      </w:pPr>
      <w:r w:rsidRPr="003D0F6D">
        <w:rPr>
          <w:rFonts w:eastAsiaTheme="minorHAnsi"/>
          <w:lang w:val="en-US" w:eastAsia="en-US"/>
        </w:rPr>
        <w:t>This report can be sent directly to the ATOS</w:t>
      </w:r>
      <w:r w:rsidR="006C744F">
        <w:rPr>
          <w:rFonts w:eastAsiaTheme="minorHAnsi"/>
          <w:lang w:val="en-US" w:eastAsia="en-US"/>
        </w:rPr>
        <w:t xml:space="preserve"> or CAPITA</w:t>
      </w:r>
      <w:r w:rsidRPr="003D0F6D">
        <w:rPr>
          <w:rFonts w:eastAsiaTheme="minorHAnsi"/>
          <w:lang w:val="en-US" w:eastAsia="en-US"/>
        </w:rPr>
        <w:t xml:space="preserve"> Assessment Centre or, preferably, can be given to the </w:t>
      </w:r>
      <w:r w:rsidR="002C5964">
        <w:rPr>
          <w:rFonts w:eastAsiaTheme="minorHAnsi"/>
          <w:lang w:val="en-US" w:eastAsia="en-US"/>
        </w:rPr>
        <w:t>patient</w:t>
      </w:r>
      <w:r w:rsidRPr="003D0F6D">
        <w:rPr>
          <w:rFonts w:eastAsiaTheme="minorHAnsi"/>
          <w:lang w:val="en-US" w:eastAsia="en-US"/>
        </w:rPr>
        <w:t xml:space="preserve"> to send with their completed </w:t>
      </w:r>
      <w:r w:rsidR="006C744F">
        <w:rPr>
          <w:rFonts w:eastAsiaTheme="minorHAnsi"/>
          <w:lang w:val="en-US" w:eastAsia="en-US"/>
        </w:rPr>
        <w:t>PIP2</w:t>
      </w:r>
      <w:r w:rsidRPr="003D0F6D">
        <w:rPr>
          <w:rFonts w:eastAsiaTheme="minorHAnsi"/>
          <w:lang w:val="en-US" w:eastAsia="en-US"/>
        </w:rPr>
        <w:t xml:space="preserve"> form.  We recommend that the report is discussed with the patient </w:t>
      </w:r>
      <w:r w:rsidR="006C744F">
        <w:rPr>
          <w:rFonts w:eastAsiaTheme="minorHAnsi"/>
          <w:lang w:val="en-US" w:eastAsia="en-US"/>
        </w:rPr>
        <w:t xml:space="preserve">(and their </w:t>
      </w:r>
      <w:proofErr w:type="spellStart"/>
      <w:r w:rsidR="006C744F">
        <w:rPr>
          <w:rFonts w:eastAsiaTheme="minorHAnsi"/>
          <w:lang w:val="en-US" w:eastAsia="en-US"/>
        </w:rPr>
        <w:t>carer</w:t>
      </w:r>
      <w:proofErr w:type="spellEnd"/>
      <w:r w:rsidR="006C744F">
        <w:rPr>
          <w:rFonts w:eastAsiaTheme="minorHAnsi"/>
          <w:lang w:val="en-US" w:eastAsia="en-US"/>
        </w:rPr>
        <w:t xml:space="preserve">, if they agree) </w:t>
      </w:r>
      <w:r w:rsidRPr="003D0F6D">
        <w:rPr>
          <w:rFonts w:eastAsiaTheme="minorHAnsi"/>
          <w:lang w:val="en-US" w:eastAsia="en-US"/>
        </w:rPr>
        <w:t>and that they are given a copy.  If the patient has a welfare advisor who is supporting their claim then it can be useful for the advisor to co-ordinate the disp</w:t>
      </w:r>
      <w:r w:rsidR="00DE05E5">
        <w:rPr>
          <w:rFonts w:eastAsiaTheme="minorHAnsi"/>
          <w:lang w:val="en-US" w:eastAsia="en-US"/>
        </w:rPr>
        <w:t>atching</w:t>
      </w:r>
      <w:r w:rsidRPr="003D0F6D">
        <w:rPr>
          <w:rFonts w:eastAsiaTheme="minorHAnsi"/>
          <w:lang w:val="en-US" w:eastAsia="en-US"/>
        </w:rPr>
        <w:t xml:space="preserve"> of the clinical reports and </w:t>
      </w:r>
      <w:r w:rsidR="00B30A3A">
        <w:rPr>
          <w:rFonts w:eastAsiaTheme="minorHAnsi"/>
          <w:lang w:val="en-US" w:eastAsia="en-US"/>
        </w:rPr>
        <w:t xml:space="preserve">the </w:t>
      </w:r>
      <w:r w:rsidRPr="003D0F6D">
        <w:rPr>
          <w:rFonts w:eastAsiaTheme="minorHAnsi"/>
          <w:lang w:val="en-US" w:eastAsia="en-US"/>
        </w:rPr>
        <w:t>patient</w:t>
      </w:r>
      <w:r w:rsidR="00B30A3A">
        <w:rPr>
          <w:rFonts w:eastAsiaTheme="minorHAnsi"/>
          <w:lang w:val="en-US" w:eastAsia="en-US"/>
        </w:rPr>
        <w:t>’</w:t>
      </w:r>
      <w:r w:rsidRPr="003D0F6D">
        <w:rPr>
          <w:rFonts w:eastAsiaTheme="minorHAnsi"/>
          <w:lang w:val="en-US" w:eastAsia="en-US"/>
        </w:rPr>
        <w:t>s self-assessment, if the patient agrees.</w:t>
      </w:r>
    </w:p>
    <w:p w:rsidR="00317828" w:rsidRPr="003D0F6D" w:rsidRDefault="00317828" w:rsidP="00C973A1">
      <w:pPr>
        <w:spacing w:after="0"/>
        <w:rPr>
          <w:rFonts w:eastAsiaTheme="minorHAnsi"/>
          <w:lang w:val="en-US" w:eastAsia="en-US"/>
        </w:rPr>
      </w:pPr>
    </w:p>
    <w:p w:rsidR="003D0F6D" w:rsidRPr="003D0F6D" w:rsidRDefault="003D0F6D" w:rsidP="003D0F6D">
      <w:pPr>
        <w:rPr>
          <w:rFonts w:eastAsiaTheme="minorHAnsi"/>
          <w:lang w:val="en-US" w:eastAsia="en-US"/>
        </w:rPr>
      </w:pPr>
      <w:r w:rsidRPr="003D0F6D">
        <w:rPr>
          <w:rFonts w:eastAsiaTheme="minorHAnsi"/>
          <w:lang w:val="en-US" w:eastAsia="en-US"/>
        </w:rPr>
        <w:t xml:space="preserve">For clinicians working in multidisciplinary teams it is </w:t>
      </w:r>
      <w:r w:rsidR="00DE05E5">
        <w:rPr>
          <w:rFonts w:eastAsiaTheme="minorHAnsi"/>
          <w:lang w:val="en-US" w:eastAsia="en-US"/>
        </w:rPr>
        <w:t>advantageous</w:t>
      </w:r>
      <w:r w:rsidR="00DE05E5" w:rsidRPr="003D0F6D">
        <w:rPr>
          <w:rFonts w:eastAsiaTheme="minorHAnsi"/>
          <w:lang w:val="en-US" w:eastAsia="en-US"/>
        </w:rPr>
        <w:t xml:space="preserve"> </w:t>
      </w:r>
      <w:r w:rsidRPr="003D0F6D">
        <w:rPr>
          <w:rFonts w:eastAsiaTheme="minorHAnsi"/>
          <w:lang w:val="en-US" w:eastAsia="en-US"/>
        </w:rPr>
        <w:t xml:space="preserve">for the </w:t>
      </w:r>
      <w:r w:rsidR="00F5013F">
        <w:rPr>
          <w:rFonts w:eastAsiaTheme="minorHAnsi"/>
          <w:lang w:val="en-US" w:eastAsia="en-US"/>
        </w:rPr>
        <w:t>member of staff</w:t>
      </w:r>
      <w:r w:rsidRPr="003D0F6D">
        <w:rPr>
          <w:rFonts w:eastAsiaTheme="minorHAnsi"/>
          <w:lang w:val="en-US" w:eastAsia="en-US"/>
        </w:rPr>
        <w:t xml:space="preserve"> who knows the patient best to complete the report, but it is always best to consult the opinions of others who know the patient when compiling the report.</w:t>
      </w:r>
    </w:p>
    <w:p w:rsidR="003D0F6D" w:rsidRPr="003D0F6D" w:rsidRDefault="003D0F6D" w:rsidP="00317828">
      <w:pPr>
        <w:spacing w:after="0"/>
        <w:rPr>
          <w:rFonts w:eastAsiaTheme="minorHAnsi"/>
          <w:lang w:val="en-US" w:eastAsia="en-US"/>
        </w:rPr>
      </w:pPr>
      <w:r w:rsidRPr="003D0F6D">
        <w:rPr>
          <w:rFonts w:eastAsiaTheme="minorHAnsi"/>
          <w:lang w:val="en-US" w:eastAsia="en-US"/>
        </w:rPr>
        <w:t>Overall, when writing the report:</w:t>
      </w:r>
    </w:p>
    <w:p w:rsidR="003D0F6D" w:rsidRPr="00597508" w:rsidRDefault="003D0F6D" w:rsidP="00317828">
      <w:pPr>
        <w:pStyle w:val="ListParagraph"/>
        <w:numPr>
          <w:ilvl w:val="0"/>
          <w:numId w:val="5"/>
        </w:numPr>
        <w:spacing w:after="0"/>
        <w:rPr>
          <w:rFonts w:eastAsiaTheme="minorHAnsi"/>
          <w:lang w:val="en-US" w:eastAsia="en-US"/>
        </w:rPr>
      </w:pPr>
      <w:r w:rsidRPr="00597508">
        <w:rPr>
          <w:rFonts w:asciiTheme="majorHAnsi" w:eastAsiaTheme="majorEastAsia" w:hAnsiTheme="majorHAnsi" w:cstheme="majorBidi"/>
          <w:color w:val="243F60" w:themeColor="accent1" w:themeShade="7F"/>
          <w:lang w:val="en-US" w:eastAsia="en-US"/>
        </w:rPr>
        <w:t xml:space="preserve">Write in clear and easy to understand language. </w:t>
      </w:r>
      <w:r w:rsidRPr="00597508">
        <w:rPr>
          <w:rFonts w:eastAsiaTheme="minorHAnsi"/>
          <w:lang w:val="en-US" w:eastAsia="en-US"/>
        </w:rPr>
        <w:t xml:space="preserve"> The ATOS</w:t>
      </w:r>
      <w:r w:rsidR="006C744F">
        <w:rPr>
          <w:rFonts w:eastAsiaTheme="minorHAnsi"/>
          <w:lang w:val="en-US" w:eastAsia="en-US"/>
        </w:rPr>
        <w:t>/CAPITA</w:t>
      </w:r>
      <w:r w:rsidRPr="00597508">
        <w:rPr>
          <w:rFonts w:eastAsiaTheme="minorHAnsi"/>
          <w:lang w:val="en-US" w:eastAsia="en-US"/>
        </w:rPr>
        <w:t xml:space="preserve"> clinicians are not specialists and the DWP decision maker is not a clinician.  Avoid using technical terms and explain them </w:t>
      </w:r>
      <w:r w:rsidR="00B30A3A">
        <w:rPr>
          <w:rFonts w:eastAsiaTheme="minorHAnsi"/>
          <w:lang w:val="en-US" w:eastAsia="en-US"/>
        </w:rPr>
        <w:t>if</w:t>
      </w:r>
      <w:r w:rsidRPr="00597508">
        <w:rPr>
          <w:rFonts w:eastAsiaTheme="minorHAnsi"/>
          <w:lang w:val="en-US" w:eastAsia="en-US"/>
        </w:rPr>
        <w:t xml:space="preserve"> you do</w:t>
      </w:r>
    </w:p>
    <w:p w:rsidR="003D0F6D" w:rsidRPr="0033444C" w:rsidRDefault="003D0F6D" w:rsidP="00597508">
      <w:pPr>
        <w:pStyle w:val="ListParagraph"/>
        <w:numPr>
          <w:ilvl w:val="0"/>
          <w:numId w:val="5"/>
        </w:numPr>
        <w:rPr>
          <w:rFonts w:eastAsiaTheme="minorHAnsi"/>
          <w:lang w:val="en-US" w:eastAsia="en-US"/>
        </w:rPr>
      </w:pPr>
      <w:r w:rsidRPr="0033444C">
        <w:rPr>
          <w:rFonts w:asciiTheme="majorHAnsi" w:eastAsiaTheme="majorEastAsia" w:hAnsiTheme="majorHAnsi" w:cstheme="majorBidi"/>
          <w:color w:val="243F60" w:themeColor="accent1" w:themeShade="7F"/>
          <w:lang w:val="en-US" w:eastAsia="en-US"/>
        </w:rPr>
        <w:t>Do not write a long and detailed report.</w:t>
      </w:r>
      <w:r w:rsidRPr="0033444C">
        <w:rPr>
          <w:rFonts w:eastAsiaTheme="minorHAnsi"/>
          <w:lang w:val="en-US" w:eastAsia="en-US"/>
        </w:rPr>
        <w:t xml:space="preserve">  It is not necessary to go into all the details of the patient’s history.  You are trying to provide useful information that is going to help the assessors </w:t>
      </w:r>
      <w:proofErr w:type="gramStart"/>
      <w:r w:rsidRPr="0033444C">
        <w:rPr>
          <w:rFonts w:eastAsiaTheme="minorHAnsi"/>
          <w:lang w:val="en-US" w:eastAsia="en-US"/>
        </w:rPr>
        <w:t>make a decision</w:t>
      </w:r>
      <w:proofErr w:type="gramEnd"/>
      <w:r w:rsidRPr="0033444C">
        <w:rPr>
          <w:rFonts w:eastAsiaTheme="minorHAnsi"/>
          <w:lang w:val="en-US" w:eastAsia="en-US"/>
        </w:rPr>
        <w:t xml:space="preserve"> about the </w:t>
      </w:r>
      <w:r w:rsidR="0033444C" w:rsidRPr="0033444C">
        <w:rPr>
          <w:rFonts w:eastAsiaTheme="minorHAnsi"/>
          <w:lang w:eastAsia="en-US"/>
        </w:rPr>
        <w:t xml:space="preserve">effect of the </w:t>
      </w:r>
      <w:r w:rsidR="00F05ABE">
        <w:rPr>
          <w:rFonts w:eastAsiaTheme="minorHAnsi"/>
          <w:lang w:eastAsia="en-US"/>
        </w:rPr>
        <w:t xml:space="preserve">persons </w:t>
      </w:r>
      <w:r w:rsidR="0033444C" w:rsidRPr="0033444C">
        <w:rPr>
          <w:rFonts w:eastAsiaTheme="minorHAnsi"/>
          <w:lang w:eastAsia="en-US"/>
        </w:rPr>
        <w:t xml:space="preserve">condition on </w:t>
      </w:r>
      <w:r w:rsidR="00F05ABE" w:rsidRPr="0033444C">
        <w:rPr>
          <w:rFonts w:eastAsiaTheme="minorHAnsi"/>
          <w:lang w:eastAsia="en-US"/>
        </w:rPr>
        <w:t>th</w:t>
      </w:r>
      <w:r w:rsidR="00F05ABE">
        <w:rPr>
          <w:rFonts w:eastAsiaTheme="minorHAnsi"/>
          <w:lang w:eastAsia="en-US"/>
        </w:rPr>
        <w:t>eir</w:t>
      </w:r>
      <w:r w:rsidR="0033444C" w:rsidRPr="0033444C">
        <w:rPr>
          <w:rFonts w:eastAsiaTheme="minorHAnsi"/>
          <w:lang w:eastAsia="en-US"/>
        </w:rPr>
        <w:t xml:space="preserve"> care and mobility needs</w:t>
      </w:r>
      <w:r w:rsidRPr="0033444C">
        <w:rPr>
          <w:rFonts w:eastAsiaTheme="minorHAnsi"/>
          <w:lang w:val="en-US" w:eastAsia="en-US"/>
        </w:rPr>
        <w:t>, and you should focus on this.</w:t>
      </w:r>
    </w:p>
    <w:p w:rsidR="003D0F6D" w:rsidRDefault="003D0F6D" w:rsidP="00597508">
      <w:pPr>
        <w:pStyle w:val="ListParagraph"/>
        <w:numPr>
          <w:ilvl w:val="0"/>
          <w:numId w:val="5"/>
        </w:numPr>
        <w:rPr>
          <w:rFonts w:eastAsiaTheme="minorHAnsi"/>
          <w:lang w:val="en-US" w:eastAsia="en-US"/>
        </w:rPr>
      </w:pPr>
      <w:r w:rsidRPr="00597508">
        <w:rPr>
          <w:rFonts w:asciiTheme="majorHAnsi" w:eastAsiaTheme="majorEastAsia" w:hAnsiTheme="majorHAnsi" w:cstheme="majorBidi"/>
          <w:color w:val="243F60" w:themeColor="accent1" w:themeShade="7F"/>
          <w:lang w:val="en-US" w:eastAsia="en-US"/>
        </w:rPr>
        <w:t>Give some basic details of the patient’s current condition.</w:t>
      </w:r>
      <w:r w:rsidRPr="00597508">
        <w:rPr>
          <w:rFonts w:eastAsiaTheme="minorHAnsi"/>
          <w:lang w:val="en-US" w:eastAsia="en-US"/>
        </w:rPr>
        <w:t xml:space="preserve">  Especially those details that give an indication of the severity of the condition</w:t>
      </w:r>
      <w:r w:rsidR="00B30A3A">
        <w:rPr>
          <w:rFonts w:eastAsiaTheme="minorHAnsi"/>
          <w:lang w:val="en-US" w:eastAsia="en-US"/>
        </w:rPr>
        <w:t xml:space="preserve"> and the way this might affect them.  C</w:t>
      </w:r>
      <w:r w:rsidRPr="00597508">
        <w:rPr>
          <w:rFonts w:eastAsiaTheme="minorHAnsi"/>
          <w:lang w:val="en-US" w:eastAsia="en-US"/>
        </w:rPr>
        <w:t>oncentrate on the impact that the patient’s condition has on their functioning.  It is appreciated that it can be difficult to make a clear distinction between the</w:t>
      </w:r>
      <w:r w:rsidR="00F36F73">
        <w:rPr>
          <w:rFonts w:eastAsiaTheme="minorHAnsi"/>
          <w:lang w:val="en-US" w:eastAsia="en-US"/>
        </w:rPr>
        <w:t xml:space="preserve"> physical and mental</w:t>
      </w:r>
      <w:r w:rsidRPr="00597508">
        <w:rPr>
          <w:rFonts w:eastAsiaTheme="minorHAnsi"/>
          <w:lang w:val="en-US" w:eastAsia="en-US"/>
        </w:rPr>
        <w:t xml:space="preserve"> health condition and the person</w:t>
      </w:r>
      <w:r w:rsidR="00B30A3A">
        <w:rPr>
          <w:rFonts w:eastAsiaTheme="minorHAnsi"/>
          <w:lang w:val="en-US" w:eastAsia="en-US"/>
        </w:rPr>
        <w:t>’</w:t>
      </w:r>
      <w:r w:rsidRPr="00597508">
        <w:rPr>
          <w:rFonts w:eastAsiaTheme="minorHAnsi"/>
          <w:lang w:val="en-US" w:eastAsia="en-US"/>
        </w:rPr>
        <w:t>s functioning.</w:t>
      </w:r>
    </w:p>
    <w:p w:rsidR="00181C9F" w:rsidRDefault="00181C9F">
      <w:pPr>
        <w:rPr>
          <w:rFonts w:asciiTheme="majorHAnsi" w:eastAsiaTheme="majorEastAsia" w:hAnsiTheme="majorHAnsi" w:cstheme="majorBidi"/>
          <w:b/>
          <w:bCs/>
          <w:color w:val="4F81BD" w:themeColor="accent1"/>
          <w:sz w:val="26"/>
          <w:szCs w:val="26"/>
          <w:lang w:val="en-US" w:eastAsia="en-US"/>
        </w:rPr>
      </w:pPr>
      <w:r>
        <w:rPr>
          <w:rFonts w:asciiTheme="majorHAnsi" w:eastAsiaTheme="majorEastAsia" w:hAnsiTheme="majorHAnsi" w:cstheme="majorBidi"/>
          <w:b/>
          <w:bCs/>
          <w:color w:val="4F81BD" w:themeColor="accent1"/>
          <w:sz w:val="26"/>
          <w:szCs w:val="26"/>
          <w:lang w:val="en-US" w:eastAsia="en-US"/>
        </w:rPr>
        <w:br w:type="page"/>
      </w:r>
    </w:p>
    <w:p w:rsidR="003D0F6D" w:rsidRPr="003D0F6D" w:rsidRDefault="003D0F6D" w:rsidP="00986A4B">
      <w:pPr>
        <w:keepNext/>
        <w:keepLines/>
        <w:spacing w:before="200"/>
        <w:outlineLvl w:val="1"/>
        <w:rPr>
          <w:rFonts w:asciiTheme="majorHAnsi" w:eastAsiaTheme="majorEastAsia" w:hAnsiTheme="majorHAnsi" w:cstheme="majorBidi"/>
          <w:b/>
          <w:bCs/>
          <w:color w:val="4F81BD" w:themeColor="accent1"/>
          <w:sz w:val="26"/>
          <w:szCs w:val="26"/>
          <w:lang w:val="en-US" w:eastAsia="en-US"/>
        </w:rPr>
      </w:pPr>
      <w:r w:rsidRPr="003D0F6D">
        <w:rPr>
          <w:rFonts w:asciiTheme="majorHAnsi" w:eastAsiaTheme="majorEastAsia" w:hAnsiTheme="majorHAnsi" w:cstheme="majorBidi"/>
          <w:b/>
          <w:bCs/>
          <w:color w:val="4F81BD" w:themeColor="accent1"/>
          <w:sz w:val="26"/>
          <w:szCs w:val="26"/>
          <w:lang w:val="en-US" w:eastAsia="en-US"/>
        </w:rPr>
        <w:lastRenderedPageBreak/>
        <w:t>Content of the report</w:t>
      </w:r>
    </w:p>
    <w:p w:rsidR="00986A4B" w:rsidRDefault="003D0F6D" w:rsidP="00986A4B">
      <w:pPr>
        <w:spacing w:after="0"/>
        <w:rPr>
          <w:rFonts w:eastAsiaTheme="minorHAnsi"/>
          <w:u w:val="single"/>
          <w:lang w:val="en-US" w:eastAsia="en-US"/>
        </w:rPr>
      </w:pPr>
      <w:r w:rsidRPr="003D0F6D">
        <w:rPr>
          <w:rFonts w:asciiTheme="majorHAnsi" w:eastAsiaTheme="majorEastAsia" w:hAnsiTheme="majorHAnsi" w:cstheme="majorBidi"/>
          <w:b/>
          <w:bCs/>
          <w:i/>
          <w:iCs/>
          <w:color w:val="4F81BD" w:themeColor="accent1"/>
          <w:lang w:val="en-US" w:eastAsia="en-US"/>
        </w:rPr>
        <w:t>Basic demographic details</w:t>
      </w:r>
      <w:r w:rsidRPr="003D0F6D">
        <w:rPr>
          <w:rFonts w:eastAsiaTheme="minorHAnsi"/>
          <w:u w:val="single"/>
          <w:lang w:val="en-US" w:eastAsia="en-US"/>
        </w:rPr>
        <w:t xml:space="preserve"> </w:t>
      </w:r>
    </w:p>
    <w:p w:rsidR="003D0F6D" w:rsidRPr="003D0F6D" w:rsidRDefault="00986A4B" w:rsidP="003D0F6D">
      <w:pPr>
        <w:rPr>
          <w:rFonts w:eastAsiaTheme="minorHAnsi"/>
          <w:u w:val="single"/>
          <w:lang w:val="en-US" w:eastAsia="en-US"/>
        </w:rPr>
      </w:pPr>
      <w:r>
        <w:rPr>
          <w:rFonts w:eastAsiaTheme="minorHAnsi"/>
          <w:lang w:val="en-US" w:eastAsia="en-US"/>
        </w:rPr>
        <w:t>N</w:t>
      </w:r>
      <w:r w:rsidR="003D0F6D" w:rsidRPr="003D0F6D">
        <w:rPr>
          <w:rFonts w:eastAsiaTheme="minorHAnsi"/>
          <w:lang w:val="en-US" w:eastAsia="en-US"/>
        </w:rPr>
        <w:t>ame, date of birth, address etc.</w:t>
      </w:r>
    </w:p>
    <w:p w:rsidR="003D0F6D" w:rsidRPr="003D0F6D" w:rsidRDefault="003D0F6D" w:rsidP="003D0F6D">
      <w:pPr>
        <w:keepNext/>
        <w:keepLines/>
        <w:spacing w:before="200" w:after="0"/>
        <w:outlineLvl w:val="3"/>
        <w:rPr>
          <w:rFonts w:asciiTheme="majorHAnsi" w:eastAsiaTheme="majorEastAsia" w:hAnsiTheme="majorHAnsi" w:cstheme="majorBidi"/>
          <w:b/>
          <w:bCs/>
          <w:i/>
          <w:iCs/>
          <w:color w:val="4F81BD" w:themeColor="accent1"/>
          <w:lang w:val="en-US" w:eastAsia="en-US"/>
        </w:rPr>
      </w:pPr>
      <w:r w:rsidRPr="003D0F6D">
        <w:rPr>
          <w:rFonts w:asciiTheme="majorHAnsi" w:eastAsiaTheme="majorEastAsia" w:hAnsiTheme="majorHAnsi" w:cstheme="majorBidi"/>
          <w:b/>
          <w:bCs/>
          <w:i/>
          <w:iCs/>
          <w:color w:val="4F81BD" w:themeColor="accent1"/>
          <w:lang w:val="en-US" w:eastAsia="en-US"/>
        </w:rPr>
        <w:t>Basic clinical details</w:t>
      </w:r>
    </w:p>
    <w:p w:rsidR="003D0F6D" w:rsidRPr="003D0F6D" w:rsidRDefault="003D0F6D" w:rsidP="003D0F6D">
      <w:pPr>
        <w:rPr>
          <w:rFonts w:eastAsiaTheme="minorHAnsi"/>
          <w:lang w:val="en-US" w:eastAsia="en-US"/>
        </w:rPr>
      </w:pPr>
      <w:r w:rsidRPr="003D0F6D">
        <w:rPr>
          <w:rFonts w:asciiTheme="majorHAnsi" w:eastAsiaTheme="majorEastAsia" w:hAnsiTheme="majorHAnsi" w:cstheme="majorBidi"/>
          <w:color w:val="243F60" w:themeColor="accent1" w:themeShade="7F"/>
          <w:lang w:val="en-US" w:eastAsia="en-US"/>
        </w:rPr>
        <w:t>Diagnosis</w:t>
      </w:r>
      <w:r w:rsidRPr="003D0F6D">
        <w:rPr>
          <w:rFonts w:eastAsiaTheme="minorHAnsi"/>
          <w:lang w:val="en-US" w:eastAsia="en-US"/>
        </w:rPr>
        <w:t>.  Psychiatric diagnosis</w:t>
      </w:r>
      <w:r w:rsidR="00F36F73">
        <w:rPr>
          <w:rFonts w:eastAsiaTheme="minorHAnsi"/>
          <w:lang w:val="en-US" w:eastAsia="en-US"/>
        </w:rPr>
        <w:t>, mental health</w:t>
      </w:r>
      <w:r w:rsidRPr="003D0F6D">
        <w:rPr>
          <w:rFonts w:eastAsiaTheme="minorHAnsi"/>
          <w:lang w:val="en-US" w:eastAsia="en-US"/>
        </w:rPr>
        <w:t xml:space="preserve"> and any other medical conditions</w:t>
      </w:r>
    </w:p>
    <w:p w:rsidR="003D0F6D" w:rsidRPr="003D0F6D" w:rsidRDefault="003D0F6D" w:rsidP="003D0F6D">
      <w:pPr>
        <w:rPr>
          <w:rFonts w:eastAsiaTheme="minorHAnsi"/>
          <w:lang w:val="en-US" w:eastAsia="en-US"/>
        </w:rPr>
      </w:pPr>
      <w:r w:rsidRPr="003D0F6D">
        <w:rPr>
          <w:rFonts w:asciiTheme="majorHAnsi" w:eastAsiaTheme="majorEastAsia" w:hAnsiTheme="majorHAnsi" w:cstheme="majorBidi"/>
          <w:color w:val="243F60" w:themeColor="accent1" w:themeShade="7F"/>
          <w:lang w:val="en-US" w:eastAsia="en-US"/>
        </w:rPr>
        <w:t>Current medication.</w:t>
      </w:r>
      <w:r w:rsidRPr="003D0F6D">
        <w:rPr>
          <w:rFonts w:eastAsiaTheme="minorHAnsi"/>
          <w:lang w:val="en-US" w:eastAsia="en-US"/>
        </w:rPr>
        <w:t xml:space="preserve">  Effectiveness of medication</w:t>
      </w:r>
      <w:r w:rsidR="00B30A3A">
        <w:rPr>
          <w:rFonts w:eastAsiaTheme="minorHAnsi"/>
          <w:lang w:val="en-US" w:eastAsia="en-US"/>
        </w:rPr>
        <w:t xml:space="preserve">.  Any </w:t>
      </w:r>
      <w:r w:rsidRPr="003D0F6D">
        <w:rPr>
          <w:rFonts w:eastAsiaTheme="minorHAnsi"/>
          <w:lang w:val="en-US" w:eastAsia="en-US"/>
        </w:rPr>
        <w:t>side effects that may affect functioning.  Are they on Clozapine and why</w:t>
      </w:r>
      <w:r w:rsidR="00B30A3A">
        <w:rPr>
          <w:rFonts w:eastAsiaTheme="minorHAnsi"/>
          <w:lang w:val="en-US" w:eastAsia="en-US"/>
        </w:rPr>
        <w:t>?</w:t>
      </w:r>
      <w:r w:rsidRPr="003D0F6D">
        <w:rPr>
          <w:rFonts w:eastAsiaTheme="minorHAnsi"/>
          <w:lang w:val="en-US" w:eastAsia="en-US"/>
        </w:rPr>
        <w:t xml:space="preserve">  Any difficulties with the medication.</w:t>
      </w:r>
      <w:r w:rsidR="00F36F73">
        <w:rPr>
          <w:rFonts w:eastAsiaTheme="minorHAnsi"/>
          <w:lang w:val="en-US" w:eastAsia="en-US"/>
        </w:rPr>
        <w:t xml:space="preserve"> </w:t>
      </w:r>
    </w:p>
    <w:p w:rsidR="003D0F6D" w:rsidRPr="003D0F6D" w:rsidRDefault="003D0F6D" w:rsidP="003D0F6D">
      <w:pPr>
        <w:rPr>
          <w:rFonts w:eastAsiaTheme="minorHAnsi"/>
          <w:lang w:val="en-US" w:eastAsia="en-US"/>
        </w:rPr>
      </w:pPr>
      <w:r w:rsidRPr="003D0F6D">
        <w:rPr>
          <w:rFonts w:asciiTheme="majorHAnsi" w:eastAsiaTheme="majorEastAsia" w:hAnsiTheme="majorHAnsi" w:cstheme="majorBidi"/>
          <w:color w:val="243F60" w:themeColor="accent1" w:themeShade="7F"/>
          <w:lang w:val="en-US" w:eastAsia="en-US"/>
        </w:rPr>
        <w:t>Length of contact with mental health services.</w:t>
      </w:r>
      <w:r w:rsidRPr="003D0F6D">
        <w:rPr>
          <w:rFonts w:eastAsiaTheme="minorHAnsi"/>
          <w:lang w:val="en-US" w:eastAsia="en-US"/>
        </w:rPr>
        <w:t xml:space="preserve"> Have they had repeated admissions; have they had a recent admission or contact with Crisis Resolution Home Treatment Team; are they currently in hospital?  Are they subject to frequent relapses or fluctuations in their mental </w:t>
      </w:r>
      <w:r w:rsidR="00F36F73">
        <w:rPr>
          <w:rFonts w:eastAsiaTheme="minorHAnsi"/>
          <w:lang w:val="en-US" w:eastAsia="en-US"/>
        </w:rPr>
        <w:t>health condition</w:t>
      </w:r>
      <w:r w:rsidRPr="003D0F6D">
        <w:rPr>
          <w:rFonts w:eastAsiaTheme="minorHAnsi"/>
          <w:lang w:val="en-US" w:eastAsia="en-US"/>
        </w:rPr>
        <w:t>?</w:t>
      </w:r>
    </w:p>
    <w:p w:rsidR="003D0F6D" w:rsidRPr="003D0F6D" w:rsidRDefault="003D0F6D" w:rsidP="003D0F6D">
      <w:pPr>
        <w:rPr>
          <w:rFonts w:eastAsiaTheme="minorHAnsi"/>
          <w:lang w:val="en-US" w:eastAsia="en-US"/>
        </w:rPr>
      </w:pPr>
      <w:r w:rsidRPr="003D0F6D">
        <w:rPr>
          <w:rFonts w:asciiTheme="majorHAnsi" w:eastAsiaTheme="majorEastAsia" w:hAnsiTheme="majorHAnsi" w:cstheme="majorBidi"/>
          <w:color w:val="243F60" w:themeColor="accent1" w:themeShade="7F"/>
          <w:lang w:val="en-US" w:eastAsia="en-US"/>
        </w:rPr>
        <w:t>Current contact.</w:t>
      </w:r>
      <w:r w:rsidRPr="003D0F6D">
        <w:rPr>
          <w:rFonts w:eastAsiaTheme="minorHAnsi"/>
          <w:lang w:val="en-US" w:eastAsia="en-US"/>
        </w:rPr>
        <w:t xml:space="preserve"> Are they on CPA and have a Care Coordinator?  Are they in frequent contact with the mental health team; do they use any other services?  Are they in supported accommodation or residential facilities?  Are they undergoing a rehabilitation </w:t>
      </w:r>
      <w:proofErr w:type="spellStart"/>
      <w:r w:rsidRPr="003D0F6D">
        <w:rPr>
          <w:rFonts w:eastAsiaTheme="minorHAnsi"/>
          <w:lang w:val="en-US" w:eastAsia="en-US"/>
        </w:rPr>
        <w:t>programme</w:t>
      </w:r>
      <w:proofErr w:type="spellEnd"/>
      <w:r w:rsidRPr="003D0F6D">
        <w:rPr>
          <w:rFonts w:eastAsiaTheme="minorHAnsi"/>
          <w:lang w:val="en-US" w:eastAsia="en-US"/>
        </w:rPr>
        <w:t>?  How much support do they need to maintain their current levels of functioning?</w:t>
      </w:r>
      <w:r w:rsidR="00366D4F">
        <w:rPr>
          <w:rFonts w:eastAsiaTheme="minorHAnsi"/>
          <w:lang w:val="en-US" w:eastAsia="en-US"/>
        </w:rPr>
        <w:t xml:space="preserve">  Have they or are they undergoing some other form of treatment e.g. </w:t>
      </w:r>
      <w:r w:rsidR="00366D4F" w:rsidRPr="00366D4F">
        <w:rPr>
          <w:rFonts w:eastAsiaTheme="minorHAnsi"/>
          <w:lang w:val="en-US" w:eastAsia="en-US"/>
        </w:rPr>
        <w:t>psychological therapy?</w:t>
      </w:r>
    </w:p>
    <w:p w:rsidR="003D0F6D" w:rsidRPr="003D0F6D" w:rsidRDefault="003D0F6D" w:rsidP="00C973A1">
      <w:pPr>
        <w:spacing w:after="0"/>
        <w:rPr>
          <w:rFonts w:eastAsiaTheme="minorHAnsi"/>
          <w:lang w:val="en-US" w:eastAsia="en-US"/>
        </w:rPr>
      </w:pPr>
      <w:r w:rsidRPr="003D0F6D">
        <w:rPr>
          <w:rFonts w:eastAsiaTheme="minorHAnsi"/>
          <w:lang w:val="en-US" w:eastAsia="en-US"/>
        </w:rPr>
        <w:t xml:space="preserve">Detail any factors that may make </w:t>
      </w:r>
      <w:r w:rsidR="0026776E">
        <w:rPr>
          <w:rFonts w:eastAsiaTheme="minorHAnsi"/>
          <w:lang w:val="en-US" w:eastAsia="en-US"/>
        </w:rPr>
        <w:t xml:space="preserve">day-to-day activities </w:t>
      </w:r>
      <w:r w:rsidRPr="003D0F6D">
        <w:rPr>
          <w:rFonts w:eastAsiaTheme="minorHAnsi"/>
          <w:lang w:val="en-US" w:eastAsia="en-US"/>
        </w:rPr>
        <w:t>difficult such as:</w:t>
      </w:r>
    </w:p>
    <w:p w:rsidR="003D0F6D" w:rsidRPr="002105A1" w:rsidRDefault="003D0F6D" w:rsidP="00C973A1">
      <w:pPr>
        <w:pStyle w:val="ListParagraph"/>
        <w:numPr>
          <w:ilvl w:val="0"/>
          <w:numId w:val="7"/>
        </w:numPr>
        <w:spacing w:after="0"/>
        <w:rPr>
          <w:rFonts w:eastAsiaTheme="minorHAnsi"/>
          <w:lang w:val="en-US" w:eastAsia="en-US"/>
        </w:rPr>
      </w:pPr>
      <w:bookmarkStart w:id="1" w:name="_Hlk500272360"/>
      <w:r w:rsidRPr="002105A1">
        <w:rPr>
          <w:rFonts w:asciiTheme="majorHAnsi" w:eastAsiaTheme="majorEastAsia" w:hAnsiTheme="majorHAnsi" w:cstheme="majorBidi"/>
          <w:color w:val="243F60" w:themeColor="accent1" w:themeShade="7F"/>
          <w:lang w:val="en-US" w:eastAsia="en-US"/>
        </w:rPr>
        <w:t>Variability of condition</w:t>
      </w:r>
      <w:bookmarkEnd w:id="1"/>
      <w:r w:rsidRPr="002105A1">
        <w:rPr>
          <w:rFonts w:asciiTheme="majorHAnsi" w:eastAsiaTheme="majorEastAsia" w:hAnsiTheme="majorHAnsi" w:cstheme="majorBidi"/>
          <w:color w:val="243F60" w:themeColor="accent1" w:themeShade="7F"/>
          <w:lang w:val="en-US" w:eastAsia="en-US"/>
        </w:rPr>
        <w:t xml:space="preserve">. </w:t>
      </w:r>
      <w:r w:rsidRPr="002105A1">
        <w:rPr>
          <w:rFonts w:eastAsiaTheme="minorHAnsi"/>
          <w:lang w:val="en-US" w:eastAsia="en-US"/>
        </w:rPr>
        <w:t xml:space="preserve"> Does their condition fluctuate?  What causes fluctuations?  Describe the nature of the fluctuation; does it vary during the day or over longer periods; what are they like </w:t>
      </w:r>
      <w:r w:rsidR="00E6212B">
        <w:rPr>
          <w:rFonts w:eastAsiaTheme="minorHAnsi"/>
          <w:lang w:val="en-US" w:eastAsia="en-US"/>
        </w:rPr>
        <w:t>when their condition is at its worst</w:t>
      </w:r>
      <w:r w:rsidRPr="002105A1">
        <w:rPr>
          <w:rFonts w:eastAsiaTheme="minorHAnsi"/>
          <w:lang w:val="en-US" w:eastAsia="en-US"/>
        </w:rPr>
        <w:t>?</w:t>
      </w:r>
    </w:p>
    <w:p w:rsidR="003D0F6D" w:rsidRPr="002105A1" w:rsidRDefault="003D0F6D" w:rsidP="002105A1">
      <w:pPr>
        <w:pStyle w:val="ListParagraph"/>
        <w:numPr>
          <w:ilvl w:val="0"/>
          <w:numId w:val="7"/>
        </w:numPr>
        <w:rPr>
          <w:rFonts w:eastAsiaTheme="minorHAnsi"/>
          <w:lang w:val="en-US" w:eastAsia="en-US"/>
        </w:rPr>
      </w:pPr>
      <w:r w:rsidRPr="002105A1">
        <w:rPr>
          <w:rFonts w:asciiTheme="majorHAnsi" w:eastAsiaTheme="majorEastAsia" w:hAnsiTheme="majorHAnsi" w:cstheme="majorBidi"/>
          <w:color w:val="243F60" w:themeColor="accent1" w:themeShade="7F"/>
          <w:lang w:val="en-US" w:eastAsia="en-US"/>
        </w:rPr>
        <w:t>Effects of stressors.</w:t>
      </w:r>
      <w:r w:rsidRPr="002105A1">
        <w:rPr>
          <w:rFonts w:eastAsiaTheme="minorHAnsi"/>
          <w:lang w:val="en-US" w:eastAsia="en-US"/>
        </w:rPr>
        <w:t xml:space="preserve">  How do they react to stress?  Do they have</w:t>
      </w:r>
      <w:r w:rsidR="00F36F73">
        <w:rPr>
          <w:rFonts w:eastAsiaTheme="minorHAnsi"/>
          <w:lang w:val="en-US" w:eastAsia="en-US"/>
        </w:rPr>
        <w:t xml:space="preserve"> coping</w:t>
      </w:r>
      <w:r w:rsidRPr="002105A1">
        <w:rPr>
          <w:rFonts w:eastAsiaTheme="minorHAnsi"/>
          <w:lang w:val="en-US" w:eastAsia="en-US"/>
        </w:rPr>
        <w:t xml:space="preserve"> strategies?  What has been the effect of previous attempts to</w:t>
      </w:r>
      <w:r w:rsidR="00F36F73">
        <w:rPr>
          <w:rFonts w:eastAsiaTheme="minorHAnsi"/>
          <w:lang w:val="en-US" w:eastAsia="en-US"/>
        </w:rPr>
        <w:t xml:space="preserve"> support their return to work</w:t>
      </w:r>
      <w:r w:rsidRPr="002105A1">
        <w:rPr>
          <w:rFonts w:eastAsiaTheme="minorHAnsi"/>
          <w:lang w:val="en-US" w:eastAsia="en-US"/>
        </w:rPr>
        <w:t>?</w:t>
      </w:r>
    </w:p>
    <w:p w:rsidR="003D0F6D" w:rsidRPr="002105A1" w:rsidRDefault="003D0F6D" w:rsidP="002105A1">
      <w:pPr>
        <w:pStyle w:val="ListParagraph"/>
        <w:numPr>
          <w:ilvl w:val="0"/>
          <w:numId w:val="7"/>
        </w:numPr>
        <w:rPr>
          <w:rFonts w:eastAsiaTheme="minorHAnsi"/>
          <w:lang w:val="en-US" w:eastAsia="en-US"/>
        </w:rPr>
      </w:pPr>
      <w:r w:rsidRPr="002105A1">
        <w:rPr>
          <w:rFonts w:asciiTheme="majorHAnsi" w:eastAsiaTheme="majorEastAsia" w:hAnsiTheme="majorHAnsi" w:cstheme="majorBidi"/>
          <w:color w:val="243F60" w:themeColor="accent1" w:themeShade="7F"/>
          <w:lang w:val="en-US" w:eastAsia="en-US"/>
        </w:rPr>
        <w:t>Side effects of their medication.</w:t>
      </w:r>
      <w:r w:rsidRPr="002105A1">
        <w:rPr>
          <w:rFonts w:eastAsiaTheme="minorHAnsi"/>
          <w:lang w:val="en-US" w:eastAsia="en-US"/>
        </w:rPr>
        <w:t xml:space="preserve">  Do these affect their functioning? Do they have to have the</w:t>
      </w:r>
      <w:r w:rsidR="00B30A3A">
        <w:rPr>
          <w:rFonts w:eastAsiaTheme="minorHAnsi"/>
          <w:lang w:val="en-US" w:eastAsia="en-US"/>
        </w:rPr>
        <w:t>ir</w:t>
      </w:r>
      <w:r w:rsidRPr="002105A1">
        <w:rPr>
          <w:rFonts w:eastAsiaTheme="minorHAnsi"/>
          <w:lang w:val="en-US" w:eastAsia="en-US"/>
        </w:rPr>
        <w:t xml:space="preserve"> medication monitored?</w:t>
      </w:r>
    </w:p>
    <w:p w:rsidR="003D0F6D" w:rsidRPr="003D0F6D" w:rsidRDefault="003D0F6D" w:rsidP="003D0F6D">
      <w:pPr>
        <w:keepNext/>
        <w:keepLines/>
        <w:spacing w:before="200" w:after="0"/>
        <w:outlineLvl w:val="3"/>
        <w:rPr>
          <w:rFonts w:asciiTheme="majorHAnsi" w:eastAsiaTheme="majorEastAsia" w:hAnsiTheme="majorHAnsi" w:cstheme="majorBidi"/>
          <w:b/>
          <w:bCs/>
          <w:i/>
          <w:iCs/>
          <w:color w:val="4F81BD" w:themeColor="accent1"/>
          <w:lang w:val="en-US" w:eastAsia="en-US"/>
        </w:rPr>
      </w:pPr>
      <w:r w:rsidRPr="003D0F6D">
        <w:rPr>
          <w:rFonts w:asciiTheme="majorHAnsi" w:eastAsiaTheme="majorEastAsia" w:hAnsiTheme="majorHAnsi" w:cstheme="majorBidi"/>
          <w:b/>
          <w:bCs/>
          <w:i/>
          <w:iCs/>
          <w:color w:val="4F81BD" w:themeColor="accent1"/>
          <w:lang w:val="en-US" w:eastAsia="en-US"/>
        </w:rPr>
        <w:t>Details of level of functioning</w:t>
      </w:r>
    </w:p>
    <w:p w:rsidR="00631AC3" w:rsidRDefault="006C744F" w:rsidP="003D0F6D">
      <w:pPr>
        <w:rPr>
          <w:rFonts w:eastAsiaTheme="minorHAnsi"/>
          <w:lang w:val="en-US" w:eastAsia="en-US"/>
        </w:rPr>
      </w:pPr>
      <w:r>
        <w:rPr>
          <w:rFonts w:eastAsiaTheme="minorHAnsi"/>
          <w:lang w:val="en-US" w:eastAsia="en-US"/>
        </w:rPr>
        <w:t xml:space="preserve">To qualify for PIP the patient </w:t>
      </w:r>
      <w:r w:rsidRPr="006C744F">
        <w:rPr>
          <w:rFonts w:eastAsiaTheme="minorHAnsi"/>
          <w:lang w:val="en-US" w:eastAsia="en-US"/>
        </w:rPr>
        <w:t xml:space="preserve">must meet the disability conditions. These </w:t>
      </w:r>
      <w:r w:rsidR="00631AC3">
        <w:rPr>
          <w:rFonts w:eastAsiaTheme="minorHAnsi"/>
          <w:lang w:val="en-US" w:eastAsia="en-US"/>
        </w:rPr>
        <w:t xml:space="preserve">conditions are </w:t>
      </w:r>
      <w:r w:rsidRPr="006C744F">
        <w:rPr>
          <w:rFonts w:eastAsiaTheme="minorHAnsi"/>
          <w:lang w:val="en-US" w:eastAsia="en-US"/>
        </w:rPr>
        <w:t xml:space="preserve">look at </w:t>
      </w:r>
      <w:r w:rsidR="00631AC3">
        <w:rPr>
          <w:rFonts w:eastAsiaTheme="minorHAnsi"/>
          <w:lang w:val="en-US" w:eastAsia="en-US"/>
        </w:rPr>
        <w:t xml:space="preserve">under two components: </w:t>
      </w:r>
      <w:r w:rsidRPr="005E7B17">
        <w:rPr>
          <w:rFonts w:eastAsiaTheme="minorHAnsi"/>
          <w:i/>
          <w:lang w:val="en-US" w:eastAsia="en-US"/>
        </w:rPr>
        <w:t>daily living needs</w:t>
      </w:r>
      <w:r w:rsidRPr="006C744F">
        <w:rPr>
          <w:rFonts w:eastAsiaTheme="minorHAnsi"/>
          <w:lang w:val="en-US" w:eastAsia="en-US"/>
        </w:rPr>
        <w:t xml:space="preserve"> </w:t>
      </w:r>
      <w:r w:rsidR="005E7B17">
        <w:rPr>
          <w:rFonts w:eastAsiaTheme="minorHAnsi"/>
          <w:lang w:val="en-US" w:eastAsia="en-US"/>
        </w:rPr>
        <w:t>(</w:t>
      </w:r>
      <w:r w:rsidR="005E7B17" w:rsidRPr="005E7B17">
        <w:rPr>
          <w:rFonts w:eastAsiaTheme="minorHAnsi"/>
          <w:lang w:val="en-US" w:eastAsia="en-US"/>
        </w:rPr>
        <w:t>for help participating in everyday life</w:t>
      </w:r>
      <w:r w:rsidR="005E7B17">
        <w:rPr>
          <w:rFonts w:eastAsiaTheme="minorHAnsi"/>
          <w:lang w:val="en-US" w:eastAsia="en-US"/>
        </w:rPr>
        <w:t xml:space="preserve">) </w:t>
      </w:r>
      <w:r w:rsidRPr="006C744F">
        <w:rPr>
          <w:rFonts w:eastAsiaTheme="minorHAnsi"/>
          <w:lang w:val="en-US" w:eastAsia="en-US"/>
        </w:rPr>
        <w:t xml:space="preserve">and </w:t>
      </w:r>
      <w:r w:rsidR="005E7B17">
        <w:rPr>
          <w:rFonts w:eastAsiaTheme="minorHAnsi"/>
          <w:lang w:val="en-US" w:eastAsia="en-US"/>
        </w:rPr>
        <w:t>their</w:t>
      </w:r>
      <w:r w:rsidRPr="006C744F">
        <w:rPr>
          <w:rFonts w:eastAsiaTheme="minorHAnsi"/>
          <w:lang w:val="en-US" w:eastAsia="en-US"/>
        </w:rPr>
        <w:t xml:space="preserve"> </w:t>
      </w:r>
      <w:r w:rsidRPr="005E7B17">
        <w:rPr>
          <w:rFonts w:eastAsiaTheme="minorHAnsi"/>
          <w:i/>
          <w:lang w:val="en-US" w:eastAsia="en-US"/>
        </w:rPr>
        <w:t>mobility needs</w:t>
      </w:r>
      <w:r w:rsidR="005E7B17">
        <w:rPr>
          <w:rFonts w:eastAsiaTheme="minorHAnsi"/>
          <w:lang w:val="en-US" w:eastAsia="en-US"/>
        </w:rPr>
        <w:t xml:space="preserve"> (</w:t>
      </w:r>
      <w:r w:rsidR="005E7B17" w:rsidRPr="005E7B17">
        <w:rPr>
          <w:rFonts w:eastAsiaTheme="minorHAnsi"/>
          <w:lang w:val="en-US" w:eastAsia="en-US"/>
        </w:rPr>
        <w:t>for help with getting around</w:t>
      </w:r>
      <w:r w:rsidR="005E7B17">
        <w:rPr>
          <w:rFonts w:eastAsiaTheme="minorHAnsi"/>
          <w:lang w:val="en-US" w:eastAsia="en-US"/>
        </w:rPr>
        <w:t>).</w:t>
      </w:r>
      <w:r w:rsidRPr="006C744F">
        <w:rPr>
          <w:rFonts w:eastAsiaTheme="minorHAnsi"/>
          <w:lang w:val="en-US" w:eastAsia="en-US"/>
        </w:rPr>
        <w:t xml:space="preserve"> </w:t>
      </w:r>
      <w:r w:rsidR="00631AC3">
        <w:rPr>
          <w:rFonts w:eastAsiaTheme="minorHAnsi"/>
          <w:lang w:val="en-US" w:eastAsia="en-US"/>
        </w:rPr>
        <w:t xml:space="preserve">  People are scored under 10 daily living activities and two mobility activities.  </w:t>
      </w:r>
      <w:r w:rsidR="00D14E3E">
        <w:rPr>
          <w:rFonts w:eastAsiaTheme="minorHAnsi"/>
          <w:lang w:val="en-US" w:eastAsia="en-US"/>
        </w:rPr>
        <w:t xml:space="preserve">Under each of the activities are several descriptors that describe what the person can or cannot do. Each of these descriptors describe differing levels of severity and carry a different number of points. </w:t>
      </w:r>
      <w:r w:rsidR="00631AC3" w:rsidRPr="00631AC3">
        <w:rPr>
          <w:rFonts w:eastAsiaTheme="minorHAnsi"/>
          <w:lang w:val="en-US" w:eastAsia="en-US"/>
        </w:rPr>
        <w:t xml:space="preserve">The number of points </w:t>
      </w:r>
      <w:r w:rsidR="00631AC3">
        <w:rPr>
          <w:rFonts w:eastAsiaTheme="minorHAnsi"/>
          <w:lang w:val="en-US" w:eastAsia="en-US"/>
        </w:rPr>
        <w:t xml:space="preserve">that a person scores </w:t>
      </w:r>
      <w:r w:rsidR="00631AC3" w:rsidRPr="00631AC3">
        <w:rPr>
          <w:rFonts w:eastAsiaTheme="minorHAnsi"/>
          <w:lang w:val="en-US" w:eastAsia="en-US"/>
        </w:rPr>
        <w:t>determine</w:t>
      </w:r>
      <w:r w:rsidR="00631AC3">
        <w:rPr>
          <w:rFonts w:eastAsiaTheme="minorHAnsi"/>
          <w:lang w:val="en-US" w:eastAsia="en-US"/>
        </w:rPr>
        <w:t>s</w:t>
      </w:r>
      <w:r w:rsidR="00631AC3" w:rsidRPr="00631AC3">
        <w:rPr>
          <w:rFonts w:eastAsiaTheme="minorHAnsi"/>
          <w:lang w:val="en-US" w:eastAsia="en-US"/>
        </w:rPr>
        <w:t xml:space="preserve"> whether </w:t>
      </w:r>
      <w:r w:rsidR="00631AC3">
        <w:rPr>
          <w:rFonts w:eastAsiaTheme="minorHAnsi"/>
          <w:lang w:val="en-US" w:eastAsia="en-US"/>
        </w:rPr>
        <w:t>the</w:t>
      </w:r>
      <w:r w:rsidR="00631AC3" w:rsidRPr="00631AC3">
        <w:rPr>
          <w:rFonts w:eastAsiaTheme="minorHAnsi"/>
          <w:lang w:val="en-US" w:eastAsia="en-US"/>
        </w:rPr>
        <w:t>y</w:t>
      </w:r>
      <w:r w:rsidR="00631AC3">
        <w:rPr>
          <w:rFonts w:eastAsiaTheme="minorHAnsi"/>
          <w:lang w:val="en-US" w:eastAsia="en-US"/>
        </w:rPr>
        <w:t xml:space="preserve"> </w:t>
      </w:r>
      <w:r w:rsidR="00631AC3" w:rsidRPr="00631AC3">
        <w:rPr>
          <w:rFonts w:eastAsiaTheme="minorHAnsi"/>
          <w:lang w:val="en-US" w:eastAsia="en-US"/>
        </w:rPr>
        <w:t>are entitled to either component of PIP and at which rate.</w:t>
      </w:r>
    </w:p>
    <w:p w:rsidR="005E7B17" w:rsidRDefault="005E7B17" w:rsidP="005E7B17">
      <w:pPr>
        <w:rPr>
          <w:rFonts w:eastAsiaTheme="minorHAnsi"/>
          <w:lang w:val="en-US" w:eastAsia="en-US"/>
        </w:rPr>
      </w:pPr>
      <w:r>
        <w:rPr>
          <w:rFonts w:eastAsiaTheme="minorHAnsi"/>
          <w:lang w:val="en-US" w:eastAsia="en-US"/>
        </w:rPr>
        <w:t xml:space="preserve">The claimant </w:t>
      </w:r>
      <w:r w:rsidRPr="005E7B17">
        <w:rPr>
          <w:rFonts w:eastAsiaTheme="minorHAnsi"/>
          <w:lang w:val="en-US" w:eastAsia="en-US"/>
        </w:rPr>
        <w:t>can be paid either the daily living component or the mobility component on its own, or both components at the same time.</w:t>
      </w:r>
      <w:r>
        <w:rPr>
          <w:rFonts w:eastAsiaTheme="minorHAnsi"/>
          <w:lang w:val="en-US" w:eastAsia="en-US"/>
        </w:rPr>
        <w:t xml:space="preserve">  The </w:t>
      </w:r>
      <w:r w:rsidRPr="005E7B17">
        <w:rPr>
          <w:rFonts w:eastAsiaTheme="minorHAnsi"/>
          <w:lang w:val="en-US" w:eastAsia="en-US"/>
        </w:rPr>
        <w:t>component</w:t>
      </w:r>
      <w:r>
        <w:rPr>
          <w:rFonts w:eastAsiaTheme="minorHAnsi"/>
          <w:lang w:val="en-US" w:eastAsia="en-US"/>
        </w:rPr>
        <w:t>s</w:t>
      </w:r>
      <w:r w:rsidRPr="005E7B17">
        <w:rPr>
          <w:rFonts w:eastAsiaTheme="minorHAnsi"/>
          <w:lang w:val="en-US" w:eastAsia="en-US"/>
        </w:rPr>
        <w:t xml:space="preserve"> </w:t>
      </w:r>
      <w:r>
        <w:rPr>
          <w:rFonts w:eastAsiaTheme="minorHAnsi"/>
          <w:lang w:val="en-US" w:eastAsia="en-US"/>
        </w:rPr>
        <w:t xml:space="preserve">are </w:t>
      </w:r>
      <w:r w:rsidRPr="005E7B17">
        <w:rPr>
          <w:rFonts w:eastAsiaTheme="minorHAnsi"/>
          <w:lang w:val="en-US" w:eastAsia="en-US"/>
        </w:rPr>
        <w:t xml:space="preserve">paid at two different levels: a ‘standard rate’ and an ‘enhanced rate’. </w:t>
      </w:r>
      <w:r w:rsidR="00B54398">
        <w:rPr>
          <w:rFonts w:eastAsiaTheme="minorHAnsi"/>
          <w:lang w:val="en-US" w:eastAsia="en-US"/>
        </w:rPr>
        <w:t xml:space="preserve"> </w:t>
      </w:r>
      <w:r w:rsidRPr="005E7B17">
        <w:rPr>
          <w:rFonts w:eastAsiaTheme="minorHAnsi"/>
          <w:lang w:val="en-US" w:eastAsia="en-US"/>
        </w:rPr>
        <w:t xml:space="preserve">The rate </w:t>
      </w:r>
      <w:r w:rsidR="00B54398">
        <w:rPr>
          <w:rFonts w:eastAsiaTheme="minorHAnsi"/>
          <w:lang w:val="en-US" w:eastAsia="en-US"/>
        </w:rPr>
        <w:t xml:space="preserve">at which people </w:t>
      </w:r>
      <w:r w:rsidRPr="005E7B17">
        <w:rPr>
          <w:rFonts w:eastAsiaTheme="minorHAnsi"/>
          <w:lang w:val="en-US" w:eastAsia="en-US"/>
        </w:rPr>
        <w:t xml:space="preserve">are paid depends on </w:t>
      </w:r>
      <w:r w:rsidR="00B54398">
        <w:rPr>
          <w:rFonts w:eastAsiaTheme="minorHAnsi"/>
          <w:lang w:val="en-US" w:eastAsia="en-US"/>
        </w:rPr>
        <w:t xml:space="preserve">the person’s ability </w:t>
      </w:r>
      <w:r w:rsidRPr="005E7B17">
        <w:rPr>
          <w:rFonts w:eastAsiaTheme="minorHAnsi"/>
          <w:lang w:val="en-US" w:eastAsia="en-US"/>
        </w:rPr>
        <w:t xml:space="preserve">to carry out daily living or mobility activities is ‘limited’ or ‘severely limited’. </w:t>
      </w:r>
      <w:r w:rsidR="006B3000">
        <w:rPr>
          <w:rFonts w:eastAsiaTheme="minorHAnsi"/>
          <w:lang w:val="en-US" w:eastAsia="en-US"/>
        </w:rPr>
        <w:t xml:space="preserve"> </w:t>
      </w:r>
      <w:r w:rsidRPr="005E7B17">
        <w:rPr>
          <w:rFonts w:eastAsiaTheme="minorHAnsi"/>
          <w:lang w:val="en-US" w:eastAsia="en-US"/>
        </w:rPr>
        <w:t>This is tested under the PIP assessment.</w:t>
      </w:r>
    </w:p>
    <w:p w:rsidR="00F5013F" w:rsidRDefault="00F5013F" w:rsidP="00F5013F">
      <w:pPr>
        <w:rPr>
          <w:rFonts w:eastAsiaTheme="minorHAnsi"/>
          <w:lang w:val="en-US" w:eastAsia="en-US"/>
        </w:rPr>
      </w:pPr>
      <w:r>
        <w:rPr>
          <w:rFonts w:eastAsiaTheme="minorHAnsi"/>
          <w:lang w:val="en-US" w:eastAsia="en-US"/>
        </w:rPr>
        <w:t xml:space="preserve">It is therefore important to provide details of the patient’s level of functioning as detailed and accurately as possible.  For people whose levels of functioning fluctuate, the score given for each activity (the </w:t>
      </w:r>
      <w:r w:rsidRPr="00F5013F">
        <w:rPr>
          <w:rFonts w:eastAsiaTheme="minorHAnsi"/>
          <w:lang w:val="en-US" w:eastAsia="en-US"/>
        </w:rPr>
        <w:t>descriptor</w:t>
      </w:r>
      <w:r>
        <w:rPr>
          <w:rFonts w:eastAsiaTheme="minorHAnsi"/>
          <w:lang w:val="en-US" w:eastAsia="en-US"/>
        </w:rPr>
        <w:t>)</w:t>
      </w:r>
      <w:r w:rsidRPr="00F5013F">
        <w:rPr>
          <w:rFonts w:eastAsiaTheme="minorHAnsi"/>
          <w:lang w:val="en-US" w:eastAsia="en-US"/>
        </w:rPr>
        <w:t xml:space="preserve"> will apply if it reflects </w:t>
      </w:r>
      <w:r>
        <w:rPr>
          <w:rFonts w:eastAsiaTheme="minorHAnsi"/>
          <w:lang w:val="en-US" w:eastAsia="en-US"/>
        </w:rPr>
        <w:t xml:space="preserve">the patient’s </w:t>
      </w:r>
      <w:r w:rsidRPr="00F5013F">
        <w:rPr>
          <w:rFonts w:eastAsiaTheme="minorHAnsi"/>
          <w:lang w:val="en-US" w:eastAsia="en-US"/>
        </w:rPr>
        <w:t xml:space="preserve">ability for </w:t>
      </w:r>
      <w:proofErr w:type="gramStart"/>
      <w:r w:rsidRPr="00F5013F">
        <w:rPr>
          <w:rFonts w:eastAsiaTheme="minorHAnsi"/>
          <w:lang w:val="en-US" w:eastAsia="en-US"/>
        </w:rPr>
        <w:t>the majority of</w:t>
      </w:r>
      <w:proofErr w:type="gramEnd"/>
      <w:r w:rsidRPr="00F5013F">
        <w:rPr>
          <w:rFonts w:eastAsiaTheme="minorHAnsi"/>
          <w:lang w:val="en-US" w:eastAsia="en-US"/>
        </w:rPr>
        <w:t xml:space="preserve"> days (over 50%). This will be considered over a 12-</w:t>
      </w:r>
      <w:r w:rsidRPr="00F5013F">
        <w:rPr>
          <w:rFonts w:eastAsiaTheme="minorHAnsi"/>
          <w:lang w:val="en-US" w:eastAsia="en-US"/>
        </w:rPr>
        <w:lastRenderedPageBreak/>
        <w:t xml:space="preserve">month period; looking back three months and forward nine months. </w:t>
      </w:r>
      <w:r>
        <w:rPr>
          <w:rFonts w:eastAsiaTheme="minorHAnsi"/>
          <w:lang w:val="en-US" w:eastAsia="en-US"/>
        </w:rPr>
        <w:t xml:space="preserve"> So be clear about the amount of time that </w:t>
      </w:r>
      <w:r w:rsidR="00B554C7">
        <w:rPr>
          <w:rFonts w:eastAsiaTheme="minorHAnsi"/>
          <w:lang w:val="en-US" w:eastAsia="en-US"/>
        </w:rPr>
        <w:t>the patient is impaired.</w:t>
      </w:r>
    </w:p>
    <w:p w:rsidR="00F05ABE" w:rsidRPr="00D14E3E" w:rsidRDefault="00D14E3E" w:rsidP="00D14E3E">
      <w:pPr>
        <w:rPr>
          <w:rFonts w:eastAsiaTheme="minorHAnsi"/>
          <w:lang w:val="en-US" w:eastAsia="en-US"/>
        </w:rPr>
      </w:pPr>
      <w:r w:rsidRPr="00D14E3E">
        <w:rPr>
          <w:rFonts w:eastAsiaTheme="minorHAnsi"/>
          <w:lang w:val="en-US" w:eastAsia="en-US"/>
        </w:rPr>
        <w:t xml:space="preserve">Please note that when a person’s ability is being assessed to carry out an activity, the descriptor can only be satisfied if that person can do so </w:t>
      </w:r>
      <w:r w:rsidRPr="00D14E3E">
        <w:rPr>
          <w:rFonts w:eastAsiaTheme="minorHAnsi"/>
          <w:i/>
          <w:lang w:val="en-US" w:eastAsia="en-US"/>
        </w:rPr>
        <w:t>Reliably</w:t>
      </w:r>
      <w:r w:rsidRPr="00D14E3E">
        <w:rPr>
          <w:rFonts w:eastAsiaTheme="minorHAnsi"/>
          <w:lang w:val="en-US" w:eastAsia="en-US"/>
        </w:rPr>
        <w:t xml:space="preserve">; </w:t>
      </w:r>
      <w:r w:rsidRPr="00D14E3E">
        <w:rPr>
          <w:rFonts w:eastAsiaTheme="minorHAnsi"/>
          <w:i/>
          <w:lang w:val="en-US" w:eastAsia="en-US"/>
        </w:rPr>
        <w:t>To an acceptable standard</w:t>
      </w:r>
      <w:r w:rsidRPr="00D14E3E">
        <w:rPr>
          <w:rFonts w:eastAsiaTheme="minorHAnsi"/>
          <w:lang w:val="en-US" w:eastAsia="en-US"/>
        </w:rPr>
        <w:t xml:space="preserve">; </w:t>
      </w:r>
      <w:r w:rsidRPr="00D14E3E">
        <w:rPr>
          <w:rFonts w:eastAsiaTheme="minorHAnsi"/>
          <w:i/>
          <w:lang w:val="en-US" w:eastAsia="en-US"/>
        </w:rPr>
        <w:t>Repeatedly</w:t>
      </w:r>
      <w:r w:rsidRPr="00D14E3E">
        <w:rPr>
          <w:rFonts w:eastAsiaTheme="minorHAnsi"/>
          <w:lang w:val="en-US" w:eastAsia="en-US"/>
        </w:rPr>
        <w:t xml:space="preserve">; and </w:t>
      </w:r>
      <w:r w:rsidRPr="00D14E3E">
        <w:rPr>
          <w:rFonts w:eastAsiaTheme="minorHAnsi"/>
          <w:i/>
          <w:lang w:val="en-US" w:eastAsia="en-US"/>
        </w:rPr>
        <w:t>Within a reasonable time period</w:t>
      </w:r>
      <w:r w:rsidRPr="00D14E3E">
        <w:rPr>
          <w:rFonts w:eastAsiaTheme="minorHAnsi"/>
          <w:lang w:val="en-US" w:eastAsia="en-US"/>
        </w:rPr>
        <w:t xml:space="preserve">.  When writing a report, these requirements should be </w:t>
      </w:r>
      <w:proofErr w:type="gramStart"/>
      <w:r w:rsidRPr="00D14E3E">
        <w:rPr>
          <w:rFonts w:eastAsiaTheme="minorHAnsi"/>
          <w:lang w:val="en-US" w:eastAsia="en-US"/>
        </w:rPr>
        <w:t>taken into account</w:t>
      </w:r>
      <w:proofErr w:type="gramEnd"/>
      <w:r w:rsidRPr="00D14E3E">
        <w:rPr>
          <w:rFonts w:eastAsiaTheme="minorHAnsi"/>
          <w:lang w:val="en-US" w:eastAsia="en-US"/>
        </w:rPr>
        <w:t>. If the person cannot meet these standards, they will be assessed as unable to complete the task and awarded a higher scoring descriptor.</w:t>
      </w:r>
    </w:p>
    <w:p w:rsidR="00B554C7" w:rsidRDefault="00B554C7" w:rsidP="00F5013F">
      <w:pPr>
        <w:rPr>
          <w:rFonts w:eastAsiaTheme="minorHAnsi"/>
          <w:lang w:val="en-US" w:eastAsia="en-US"/>
        </w:rPr>
      </w:pPr>
      <w:r>
        <w:rPr>
          <w:rFonts w:eastAsiaTheme="minorHAnsi"/>
          <w:lang w:val="en-US" w:eastAsia="en-US"/>
        </w:rPr>
        <w:t>The activities that are assessed are:</w:t>
      </w:r>
    </w:p>
    <w:p w:rsidR="00B554C7" w:rsidRPr="00C973A1" w:rsidRDefault="00C973A1" w:rsidP="00C973A1">
      <w:pPr>
        <w:pStyle w:val="ListParagraph"/>
        <w:numPr>
          <w:ilvl w:val="0"/>
          <w:numId w:val="11"/>
        </w:numPr>
        <w:spacing w:after="0"/>
        <w:rPr>
          <w:rFonts w:asciiTheme="majorHAnsi" w:eastAsiaTheme="majorEastAsia" w:hAnsiTheme="majorHAnsi" w:cstheme="majorBidi"/>
          <w:color w:val="243F60" w:themeColor="accent1" w:themeShade="7F"/>
          <w:lang w:val="en-US" w:eastAsia="en-US"/>
        </w:rPr>
      </w:pPr>
      <w:bookmarkStart w:id="2" w:name="_Hlk500272569"/>
      <w:r w:rsidRPr="00C973A1">
        <w:rPr>
          <w:rFonts w:asciiTheme="majorHAnsi" w:eastAsiaTheme="majorEastAsia" w:hAnsiTheme="majorHAnsi" w:cstheme="majorBidi"/>
          <w:color w:val="243F60" w:themeColor="accent1" w:themeShade="7F"/>
          <w:lang w:val="en-US" w:eastAsia="en-US"/>
        </w:rPr>
        <w:t>Daily living activities</w:t>
      </w:r>
    </w:p>
    <w:bookmarkEnd w:id="2"/>
    <w:p w:rsidR="0099663B" w:rsidRPr="0099663B" w:rsidRDefault="0099663B" w:rsidP="00C973A1">
      <w:pPr>
        <w:spacing w:after="0"/>
        <w:rPr>
          <w:rFonts w:eastAsiaTheme="minorHAnsi"/>
          <w:lang w:val="en-US" w:eastAsia="en-US"/>
        </w:rPr>
      </w:pPr>
      <w:r w:rsidRPr="0099663B">
        <w:rPr>
          <w:rFonts w:eastAsiaTheme="minorHAnsi"/>
          <w:lang w:val="en-US" w:eastAsia="en-US"/>
        </w:rPr>
        <w:t>The entitlement thresholds (pass mark) for the daily living rates and components of PIP are 8 points for the standard rate and 12 for the enhanced rate.</w:t>
      </w:r>
    </w:p>
    <w:p w:rsidR="00B554C7" w:rsidRPr="00B554C7" w:rsidRDefault="00B554C7" w:rsidP="00334BDE">
      <w:pPr>
        <w:pStyle w:val="ListParagraph"/>
        <w:numPr>
          <w:ilvl w:val="0"/>
          <w:numId w:val="8"/>
        </w:numPr>
        <w:rPr>
          <w:rFonts w:eastAsiaTheme="minorHAnsi"/>
          <w:lang w:val="en-US" w:eastAsia="en-US"/>
        </w:rPr>
      </w:pPr>
      <w:r w:rsidRPr="00334BDE">
        <w:rPr>
          <w:rFonts w:eastAsiaTheme="minorHAnsi"/>
          <w:i/>
          <w:lang w:val="en-US" w:eastAsia="en-US"/>
        </w:rPr>
        <w:t>Preparing food</w:t>
      </w:r>
      <w:r w:rsidR="00334BDE" w:rsidRPr="00334BDE">
        <w:rPr>
          <w:rFonts w:eastAsiaTheme="minorHAnsi"/>
          <w:lang w:val="en-US" w:eastAsia="en-US"/>
        </w:rPr>
        <w:t xml:space="preserve">.  </w:t>
      </w:r>
      <w:r w:rsidRPr="00334BDE">
        <w:rPr>
          <w:rFonts w:eastAsiaTheme="minorHAnsi"/>
          <w:lang w:val="en-US" w:eastAsia="en-US"/>
        </w:rPr>
        <w:t xml:space="preserve">Can </w:t>
      </w:r>
      <w:r w:rsidR="00334BDE" w:rsidRPr="00334BDE">
        <w:rPr>
          <w:rFonts w:eastAsiaTheme="minorHAnsi"/>
          <w:lang w:val="en-US" w:eastAsia="en-US"/>
        </w:rPr>
        <w:t xml:space="preserve">the person </w:t>
      </w:r>
      <w:r w:rsidRPr="00334BDE">
        <w:rPr>
          <w:rFonts w:eastAsiaTheme="minorHAnsi"/>
          <w:lang w:val="en-US" w:eastAsia="en-US"/>
        </w:rPr>
        <w:t>prepare and cook a simple meal unaided</w:t>
      </w:r>
      <w:r w:rsidR="00334BDE">
        <w:rPr>
          <w:rFonts w:eastAsiaTheme="minorHAnsi"/>
          <w:lang w:val="en-US" w:eastAsia="en-US"/>
        </w:rPr>
        <w:t xml:space="preserve"> or are they unable to prepare and cook food</w:t>
      </w:r>
      <w:r w:rsidR="00334BDE" w:rsidRPr="00334BDE">
        <w:rPr>
          <w:rFonts w:eastAsiaTheme="minorHAnsi"/>
          <w:lang w:val="en-US" w:eastAsia="en-US"/>
        </w:rPr>
        <w:t>?</w:t>
      </w:r>
      <w:r w:rsidRPr="00334BDE">
        <w:rPr>
          <w:rFonts w:eastAsiaTheme="minorHAnsi"/>
          <w:lang w:val="en-US" w:eastAsia="en-US"/>
        </w:rPr>
        <w:tab/>
      </w:r>
      <w:r w:rsidR="00334BDE">
        <w:rPr>
          <w:rFonts w:eastAsiaTheme="minorHAnsi"/>
          <w:lang w:val="en-US" w:eastAsia="en-US"/>
        </w:rPr>
        <w:t xml:space="preserve"> </w:t>
      </w:r>
      <w:r w:rsidR="00334BDE" w:rsidRPr="00334BDE">
        <w:rPr>
          <w:rFonts w:eastAsiaTheme="minorHAnsi"/>
          <w:lang w:val="en-US" w:eastAsia="en-US"/>
        </w:rPr>
        <w:t xml:space="preserve">Do they need to use </w:t>
      </w:r>
      <w:r w:rsidRPr="00334BDE">
        <w:rPr>
          <w:rFonts w:eastAsiaTheme="minorHAnsi"/>
          <w:lang w:val="en-US" w:eastAsia="en-US"/>
        </w:rPr>
        <w:t>an aid or appliance</w:t>
      </w:r>
      <w:r w:rsidR="00334BDE" w:rsidRPr="00334BDE">
        <w:rPr>
          <w:rFonts w:eastAsiaTheme="minorHAnsi"/>
          <w:lang w:val="en-US" w:eastAsia="en-US"/>
        </w:rPr>
        <w:t xml:space="preserve">? Can they use a microwave but not a </w:t>
      </w:r>
      <w:r w:rsidRPr="00334BDE">
        <w:rPr>
          <w:rFonts w:eastAsiaTheme="minorHAnsi"/>
          <w:lang w:val="en-US" w:eastAsia="en-US"/>
        </w:rPr>
        <w:t>conventional cooker</w:t>
      </w:r>
      <w:r w:rsidR="00334BDE" w:rsidRPr="00334BDE">
        <w:rPr>
          <w:rFonts w:eastAsiaTheme="minorHAnsi"/>
          <w:lang w:val="en-US" w:eastAsia="en-US"/>
        </w:rPr>
        <w:t>?  Do they need p</w:t>
      </w:r>
      <w:r w:rsidRPr="00334BDE">
        <w:rPr>
          <w:rFonts w:eastAsiaTheme="minorHAnsi"/>
          <w:lang w:val="en-US" w:eastAsia="en-US"/>
        </w:rPr>
        <w:t>rompting to be able to prepare or cook a simple meal</w:t>
      </w:r>
      <w:r w:rsidR="00334BDE" w:rsidRPr="00334BDE">
        <w:rPr>
          <w:rFonts w:eastAsiaTheme="minorHAnsi"/>
          <w:lang w:val="en-US" w:eastAsia="en-US"/>
        </w:rPr>
        <w:t xml:space="preserve">?  Do </w:t>
      </w:r>
      <w:r w:rsidR="00334BDE">
        <w:rPr>
          <w:rFonts w:eastAsiaTheme="minorHAnsi"/>
          <w:lang w:val="en-US" w:eastAsia="en-US"/>
        </w:rPr>
        <w:t>they need</w:t>
      </w:r>
      <w:r w:rsidRPr="00334BDE">
        <w:rPr>
          <w:rFonts w:eastAsiaTheme="minorHAnsi"/>
          <w:lang w:val="en-US" w:eastAsia="en-US"/>
        </w:rPr>
        <w:t xml:space="preserve"> supervision or assistance to prepare or cook a simple </w:t>
      </w:r>
      <w:r w:rsidR="0026776E" w:rsidRPr="00334BDE">
        <w:rPr>
          <w:rFonts w:eastAsiaTheme="minorHAnsi"/>
          <w:lang w:val="en-US" w:eastAsia="en-US"/>
        </w:rPr>
        <w:t>meal</w:t>
      </w:r>
      <w:r w:rsidR="0026776E">
        <w:rPr>
          <w:rFonts w:eastAsiaTheme="minorHAnsi"/>
          <w:lang w:val="en-US" w:eastAsia="en-US"/>
        </w:rPr>
        <w:t>?</w:t>
      </w:r>
      <w:r w:rsidR="00334BDE">
        <w:rPr>
          <w:rFonts w:eastAsiaTheme="minorHAnsi"/>
          <w:lang w:val="en-US" w:eastAsia="en-US"/>
        </w:rPr>
        <w:t xml:space="preserve">  In describing the level of functioning consider: can they use knives or hot pans without cutting or burning themselves</w:t>
      </w:r>
      <w:r w:rsidR="00334BDE" w:rsidRPr="00334BDE">
        <w:rPr>
          <w:rFonts w:eastAsiaTheme="minorHAnsi"/>
          <w:lang w:val="en-US" w:eastAsia="en-US"/>
        </w:rPr>
        <w:t xml:space="preserve">? </w:t>
      </w:r>
      <w:r w:rsidR="00334BDE">
        <w:rPr>
          <w:rFonts w:eastAsiaTheme="minorHAnsi"/>
          <w:lang w:val="en-US" w:eastAsia="en-US"/>
        </w:rPr>
        <w:t xml:space="preserve">Can they work out </w:t>
      </w:r>
      <w:r w:rsidR="00334BDE" w:rsidRPr="00334BDE">
        <w:rPr>
          <w:rFonts w:eastAsiaTheme="minorHAnsi"/>
          <w:lang w:val="en-US" w:eastAsia="en-US"/>
        </w:rPr>
        <w:t xml:space="preserve">sell-by dates or understand cooking instructions. </w:t>
      </w:r>
      <w:r w:rsidR="00334BDE">
        <w:rPr>
          <w:rFonts w:eastAsiaTheme="minorHAnsi"/>
          <w:lang w:val="en-US" w:eastAsia="en-US"/>
        </w:rPr>
        <w:t xml:space="preserve"> Do they use the cooker safely, let things burn or risk a fire?  </w:t>
      </w:r>
      <w:r w:rsidR="0026776E">
        <w:rPr>
          <w:rFonts w:eastAsiaTheme="minorHAnsi"/>
          <w:lang w:val="en-US" w:eastAsia="en-US"/>
        </w:rPr>
        <w:t xml:space="preserve">Do they have </w:t>
      </w:r>
      <w:proofErr w:type="gramStart"/>
      <w:r w:rsidR="0026776E">
        <w:rPr>
          <w:rFonts w:eastAsiaTheme="minorHAnsi"/>
          <w:lang w:val="en-US" w:eastAsia="en-US"/>
        </w:rPr>
        <w:t>sufficient</w:t>
      </w:r>
      <w:proofErr w:type="gramEnd"/>
      <w:r w:rsidR="0026776E">
        <w:rPr>
          <w:rFonts w:eastAsiaTheme="minorHAnsi"/>
          <w:lang w:val="en-US" w:eastAsia="en-US"/>
        </w:rPr>
        <w:t xml:space="preserve"> energy or interest to cook?  </w:t>
      </w:r>
      <w:r w:rsidR="00334BDE">
        <w:rPr>
          <w:rFonts w:eastAsiaTheme="minorHAnsi"/>
          <w:lang w:val="en-US" w:eastAsia="en-US"/>
        </w:rPr>
        <w:t>A</w:t>
      </w:r>
      <w:r w:rsidR="00334BDE" w:rsidRPr="00334BDE">
        <w:rPr>
          <w:rFonts w:eastAsiaTheme="minorHAnsi"/>
          <w:lang w:val="en-US" w:eastAsia="en-US"/>
        </w:rPr>
        <w:t xml:space="preserve">re </w:t>
      </w:r>
      <w:r w:rsidR="0026776E">
        <w:rPr>
          <w:rFonts w:eastAsiaTheme="minorHAnsi"/>
          <w:lang w:val="en-US" w:eastAsia="en-US"/>
        </w:rPr>
        <w:t xml:space="preserve">they </w:t>
      </w:r>
      <w:r w:rsidR="00334BDE" w:rsidRPr="00334BDE">
        <w:rPr>
          <w:rFonts w:eastAsiaTheme="minorHAnsi"/>
          <w:lang w:val="en-US" w:eastAsia="en-US"/>
        </w:rPr>
        <w:t xml:space="preserve">exhausted after cooking a meal </w:t>
      </w:r>
      <w:r w:rsidR="00334BDE">
        <w:rPr>
          <w:rFonts w:eastAsiaTheme="minorHAnsi"/>
          <w:lang w:val="en-US" w:eastAsia="en-US"/>
        </w:rPr>
        <w:t xml:space="preserve">and not able to do </w:t>
      </w:r>
      <w:r w:rsidR="002F20B9">
        <w:rPr>
          <w:rFonts w:eastAsiaTheme="minorHAnsi"/>
          <w:lang w:val="en-US" w:eastAsia="en-US"/>
        </w:rPr>
        <w:t xml:space="preserve">it </w:t>
      </w:r>
      <w:r w:rsidR="00334BDE">
        <w:rPr>
          <w:rFonts w:eastAsiaTheme="minorHAnsi"/>
          <w:lang w:val="en-US" w:eastAsia="en-US"/>
        </w:rPr>
        <w:t>again?</w:t>
      </w:r>
      <w:r w:rsidR="002F20B9">
        <w:rPr>
          <w:rFonts w:eastAsiaTheme="minorHAnsi"/>
          <w:lang w:val="en-US" w:eastAsia="en-US"/>
        </w:rPr>
        <w:t xml:space="preserve">  Are they motivated to cook or lose interest half way through preparation? </w:t>
      </w:r>
    </w:p>
    <w:p w:rsidR="002F20B9" w:rsidRPr="00F05ABE" w:rsidRDefault="00B554C7" w:rsidP="00F05ABE">
      <w:pPr>
        <w:pStyle w:val="ListParagraph"/>
        <w:numPr>
          <w:ilvl w:val="0"/>
          <w:numId w:val="8"/>
        </w:numPr>
        <w:rPr>
          <w:rFonts w:eastAsiaTheme="minorHAnsi"/>
          <w:lang w:val="en-US" w:eastAsia="en-US"/>
        </w:rPr>
      </w:pPr>
      <w:r w:rsidRPr="00655556">
        <w:rPr>
          <w:rFonts w:eastAsiaTheme="minorHAnsi"/>
          <w:i/>
          <w:lang w:val="en-US" w:eastAsia="en-US"/>
        </w:rPr>
        <w:t>Taking nutrition</w:t>
      </w:r>
      <w:r w:rsidR="002F20B9" w:rsidRPr="002F20B9">
        <w:rPr>
          <w:rFonts w:eastAsiaTheme="minorHAnsi"/>
          <w:lang w:val="en-US" w:eastAsia="en-US"/>
        </w:rPr>
        <w:t xml:space="preserve">.  </w:t>
      </w:r>
      <w:r w:rsidRPr="002F20B9">
        <w:rPr>
          <w:rFonts w:eastAsiaTheme="minorHAnsi"/>
          <w:lang w:val="en-US" w:eastAsia="en-US"/>
        </w:rPr>
        <w:t xml:space="preserve">Can </w:t>
      </w:r>
      <w:r w:rsidR="002F20B9" w:rsidRPr="002F20B9">
        <w:rPr>
          <w:rFonts w:eastAsiaTheme="minorHAnsi"/>
          <w:lang w:val="en-US" w:eastAsia="en-US"/>
        </w:rPr>
        <w:t>the person eat</w:t>
      </w:r>
      <w:r w:rsidRPr="002F20B9">
        <w:rPr>
          <w:rFonts w:eastAsiaTheme="minorHAnsi"/>
          <w:lang w:val="en-US" w:eastAsia="en-US"/>
        </w:rPr>
        <w:t xml:space="preserve"> unaided</w:t>
      </w:r>
      <w:r w:rsidR="002F20B9" w:rsidRPr="002F20B9">
        <w:rPr>
          <w:rFonts w:eastAsiaTheme="minorHAnsi"/>
          <w:lang w:val="en-US" w:eastAsia="en-US"/>
        </w:rPr>
        <w:t xml:space="preserve"> or are they unable to convey food and drink to their mouth and needs another person to do so?  Do they </w:t>
      </w:r>
      <w:r w:rsidRPr="002F20B9">
        <w:rPr>
          <w:rFonts w:eastAsiaTheme="minorHAnsi"/>
          <w:lang w:val="en-US" w:eastAsia="en-US"/>
        </w:rPr>
        <w:t>to use an aid or appliance</w:t>
      </w:r>
      <w:r w:rsidR="002F20B9" w:rsidRPr="002F20B9">
        <w:rPr>
          <w:rFonts w:eastAsiaTheme="minorHAnsi"/>
          <w:lang w:val="en-US" w:eastAsia="en-US"/>
        </w:rPr>
        <w:t xml:space="preserve">, </w:t>
      </w:r>
      <w:r w:rsidRPr="002F20B9">
        <w:rPr>
          <w:rFonts w:eastAsiaTheme="minorHAnsi"/>
          <w:lang w:val="en-US" w:eastAsia="en-US"/>
        </w:rPr>
        <w:t>or</w:t>
      </w:r>
      <w:r w:rsidR="002F20B9" w:rsidRPr="002F20B9">
        <w:rPr>
          <w:rFonts w:eastAsiaTheme="minorHAnsi"/>
          <w:lang w:val="en-US" w:eastAsia="en-US"/>
        </w:rPr>
        <w:t xml:space="preserve"> need</w:t>
      </w:r>
      <w:r w:rsidRPr="002F20B9">
        <w:rPr>
          <w:rFonts w:eastAsiaTheme="minorHAnsi"/>
          <w:lang w:val="en-US" w:eastAsia="en-US"/>
        </w:rPr>
        <w:t xml:space="preserve"> supervision </w:t>
      </w:r>
      <w:r w:rsidR="002F20B9" w:rsidRPr="002F20B9">
        <w:rPr>
          <w:rFonts w:eastAsiaTheme="minorHAnsi"/>
          <w:lang w:val="en-US" w:eastAsia="en-US"/>
        </w:rPr>
        <w:t xml:space="preserve">or assistance to cut up food or take food?  Do they need prompting to be able to take nutrition or need </w:t>
      </w:r>
      <w:r w:rsidRPr="002F20B9">
        <w:rPr>
          <w:rFonts w:eastAsiaTheme="minorHAnsi"/>
          <w:lang w:val="en-US" w:eastAsia="en-US"/>
        </w:rPr>
        <w:t>a therapeutic source</w:t>
      </w:r>
      <w:r w:rsidR="002F20B9">
        <w:rPr>
          <w:rFonts w:eastAsiaTheme="minorHAnsi"/>
          <w:lang w:val="en-US" w:eastAsia="en-US"/>
        </w:rPr>
        <w:t xml:space="preserve"> (eg </w:t>
      </w:r>
      <w:r w:rsidR="002F20B9" w:rsidRPr="00F55AC8">
        <w:t>feed pump</w:t>
      </w:r>
      <w:r w:rsidR="002F20B9">
        <w:t>)</w:t>
      </w:r>
      <w:r w:rsidR="002F20B9">
        <w:rPr>
          <w:rFonts w:eastAsiaTheme="minorHAnsi"/>
          <w:lang w:val="en-US" w:eastAsia="en-US"/>
        </w:rPr>
        <w:t xml:space="preserve">?  </w:t>
      </w:r>
      <w:r w:rsidRPr="002F20B9">
        <w:rPr>
          <w:rFonts w:eastAsiaTheme="minorHAnsi"/>
          <w:lang w:val="en-US" w:eastAsia="en-US"/>
        </w:rPr>
        <w:t xml:space="preserve"> </w:t>
      </w:r>
      <w:r w:rsidR="002F20B9">
        <w:rPr>
          <w:rFonts w:eastAsiaTheme="minorHAnsi"/>
          <w:lang w:val="en-US" w:eastAsia="en-US"/>
        </w:rPr>
        <w:t xml:space="preserve">Are they motivated to eat or avoid eating? </w:t>
      </w:r>
      <w:r w:rsidR="0026776E">
        <w:rPr>
          <w:rFonts w:eastAsiaTheme="minorHAnsi"/>
          <w:lang w:val="en-US" w:eastAsia="en-US"/>
        </w:rPr>
        <w:t xml:space="preserve">Do they have </w:t>
      </w:r>
      <w:proofErr w:type="gramStart"/>
      <w:r w:rsidR="0026776E">
        <w:rPr>
          <w:rFonts w:eastAsiaTheme="minorHAnsi"/>
          <w:lang w:val="en-US" w:eastAsia="en-US"/>
        </w:rPr>
        <w:t>sufficient</w:t>
      </w:r>
      <w:proofErr w:type="gramEnd"/>
      <w:r w:rsidR="0026776E">
        <w:rPr>
          <w:rFonts w:eastAsiaTheme="minorHAnsi"/>
          <w:lang w:val="en-US" w:eastAsia="en-US"/>
        </w:rPr>
        <w:t xml:space="preserve"> energy or interest to eat?</w:t>
      </w:r>
      <w:r w:rsidR="00F05ABE">
        <w:rPr>
          <w:rFonts w:eastAsiaTheme="minorHAnsi"/>
          <w:lang w:val="en-US" w:eastAsia="en-US"/>
        </w:rPr>
        <w:t xml:space="preserve"> (this could be</w:t>
      </w:r>
      <w:r w:rsidR="00F05ABE" w:rsidRPr="00F05ABE">
        <w:rPr>
          <w:rFonts w:eastAsiaTheme="minorHAnsi"/>
          <w:lang w:val="en-US" w:eastAsia="en-US"/>
        </w:rPr>
        <w:t xml:space="preserve"> attributed to </w:t>
      </w:r>
      <w:r w:rsidR="00F05ABE">
        <w:rPr>
          <w:rFonts w:eastAsiaTheme="minorHAnsi"/>
          <w:lang w:val="en-US" w:eastAsia="en-US"/>
        </w:rPr>
        <w:t xml:space="preserve">someone with </w:t>
      </w:r>
      <w:r w:rsidR="00F05ABE" w:rsidRPr="00F05ABE">
        <w:rPr>
          <w:rFonts w:eastAsiaTheme="minorHAnsi"/>
          <w:lang w:val="en-US" w:eastAsia="en-US"/>
        </w:rPr>
        <w:t>an eating disorder</w:t>
      </w:r>
      <w:r w:rsidR="00F05ABE">
        <w:rPr>
          <w:rFonts w:eastAsiaTheme="minorHAnsi"/>
          <w:lang w:val="en-US" w:eastAsia="en-US"/>
        </w:rPr>
        <w:t>)</w:t>
      </w:r>
      <w:r w:rsidR="00F05ABE" w:rsidRPr="00F05ABE">
        <w:rPr>
          <w:rFonts w:eastAsiaTheme="minorHAnsi"/>
          <w:lang w:val="en-US" w:eastAsia="en-US"/>
        </w:rPr>
        <w:t>.</w:t>
      </w:r>
    </w:p>
    <w:p w:rsidR="00655556" w:rsidRDefault="00B554C7" w:rsidP="00655556">
      <w:pPr>
        <w:pStyle w:val="ListParagraph"/>
        <w:numPr>
          <w:ilvl w:val="0"/>
          <w:numId w:val="8"/>
        </w:numPr>
        <w:rPr>
          <w:rFonts w:eastAsiaTheme="minorHAnsi"/>
          <w:lang w:val="en-US" w:eastAsia="en-US"/>
        </w:rPr>
      </w:pPr>
      <w:r w:rsidRPr="00655556">
        <w:rPr>
          <w:rFonts w:eastAsiaTheme="minorHAnsi"/>
          <w:i/>
          <w:lang w:val="en-US" w:eastAsia="en-US"/>
        </w:rPr>
        <w:t>Managing therapy or monitoring a health condition</w:t>
      </w:r>
      <w:r w:rsidR="002F20B9" w:rsidRPr="002F20B9">
        <w:rPr>
          <w:rFonts w:eastAsiaTheme="minorHAnsi"/>
          <w:lang w:val="en-US" w:eastAsia="en-US"/>
        </w:rPr>
        <w:t>.</w:t>
      </w:r>
      <w:r w:rsidR="00655556">
        <w:rPr>
          <w:rFonts w:eastAsiaTheme="minorHAnsi"/>
          <w:lang w:val="en-US" w:eastAsia="en-US"/>
        </w:rPr>
        <w:t xml:space="preserve">  Can the person </w:t>
      </w:r>
      <w:r w:rsidR="00655556" w:rsidRPr="00B554C7">
        <w:rPr>
          <w:rFonts w:eastAsiaTheme="minorHAnsi"/>
          <w:lang w:val="en-US" w:eastAsia="en-US"/>
        </w:rPr>
        <w:t>manage medication or therapy or monitor a health condition unaided</w:t>
      </w:r>
      <w:r w:rsidR="00655556">
        <w:rPr>
          <w:rFonts w:eastAsiaTheme="minorHAnsi"/>
          <w:lang w:val="en-US" w:eastAsia="en-US"/>
        </w:rPr>
        <w:t xml:space="preserve"> or do they need </w:t>
      </w:r>
      <w:r w:rsidR="00655556" w:rsidRPr="00B554C7">
        <w:rPr>
          <w:rFonts w:eastAsiaTheme="minorHAnsi"/>
          <w:lang w:val="en-US" w:eastAsia="en-US"/>
        </w:rPr>
        <w:t xml:space="preserve">supervision, prompting or assistance to be able to manage </w:t>
      </w:r>
      <w:r w:rsidR="00655556">
        <w:rPr>
          <w:rFonts w:eastAsiaTheme="minorHAnsi"/>
          <w:lang w:val="en-US" w:eastAsia="en-US"/>
        </w:rPr>
        <w:t>medication/</w:t>
      </w:r>
      <w:r w:rsidR="00655556" w:rsidRPr="00B554C7">
        <w:rPr>
          <w:rFonts w:eastAsiaTheme="minorHAnsi"/>
          <w:lang w:val="en-US" w:eastAsia="en-US"/>
        </w:rPr>
        <w:t>therapy</w:t>
      </w:r>
      <w:r w:rsidR="00655556">
        <w:rPr>
          <w:rFonts w:eastAsiaTheme="minorHAnsi"/>
          <w:lang w:val="en-US" w:eastAsia="en-US"/>
        </w:rPr>
        <w:t xml:space="preserve">?  Specify the number of hours each week that they need </w:t>
      </w:r>
      <w:r w:rsidR="00655556" w:rsidRPr="00655556">
        <w:rPr>
          <w:rFonts w:eastAsiaTheme="minorHAnsi"/>
          <w:lang w:val="en-US" w:eastAsia="en-US"/>
        </w:rPr>
        <w:t xml:space="preserve">supervision, prompting or assistance to be able to manage </w:t>
      </w:r>
      <w:r w:rsidR="00655556">
        <w:rPr>
          <w:rFonts w:eastAsiaTheme="minorHAnsi"/>
          <w:lang w:val="en-US" w:eastAsia="en-US"/>
        </w:rPr>
        <w:t>medication/t</w:t>
      </w:r>
      <w:r w:rsidR="00655556" w:rsidRPr="00655556">
        <w:rPr>
          <w:rFonts w:eastAsiaTheme="minorHAnsi"/>
          <w:lang w:val="en-US" w:eastAsia="en-US"/>
        </w:rPr>
        <w:t>herapy</w:t>
      </w:r>
      <w:r w:rsidR="00655556">
        <w:rPr>
          <w:rFonts w:eastAsiaTheme="minorHAnsi"/>
          <w:lang w:val="en-US" w:eastAsia="en-US"/>
        </w:rPr>
        <w:t xml:space="preserve">.  Do they </w:t>
      </w:r>
      <w:r w:rsidR="00655556" w:rsidRPr="00B554C7">
        <w:rPr>
          <w:rFonts w:eastAsiaTheme="minorHAnsi"/>
          <w:lang w:val="en-US" w:eastAsia="en-US"/>
        </w:rPr>
        <w:t>use an aid or appliance to be able to manage medication</w:t>
      </w:r>
      <w:r w:rsidR="00655556">
        <w:rPr>
          <w:rFonts w:eastAsiaTheme="minorHAnsi"/>
          <w:lang w:val="en-US" w:eastAsia="en-US"/>
        </w:rPr>
        <w:t xml:space="preserve">?  Do they often forget to take </w:t>
      </w:r>
      <w:r w:rsidR="00655556" w:rsidRPr="00655556">
        <w:rPr>
          <w:rFonts w:eastAsiaTheme="minorHAnsi"/>
          <w:lang w:val="en-US" w:eastAsia="en-US"/>
        </w:rPr>
        <w:t>medication, or take too much</w:t>
      </w:r>
      <w:r w:rsidR="00655556">
        <w:rPr>
          <w:rFonts w:eastAsiaTheme="minorHAnsi"/>
          <w:lang w:val="en-US" w:eastAsia="en-US"/>
        </w:rPr>
        <w:t xml:space="preserve">? Have they </w:t>
      </w:r>
      <w:r w:rsidR="00655556" w:rsidRPr="00655556">
        <w:rPr>
          <w:rFonts w:eastAsiaTheme="minorHAnsi"/>
          <w:lang w:val="en-US" w:eastAsia="en-US"/>
        </w:rPr>
        <w:t xml:space="preserve">taken a deliberate overdose or </w:t>
      </w:r>
      <w:r w:rsidR="00655556">
        <w:rPr>
          <w:rFonts w:eastAsiaTheme="minorHAnsi"/>
          <w:lang w:val="en-US" w:eastAsia="en-US"/>
        </w:rPr>
        <w:t xml:space="preserve">do they </w:t>
      </w:r>
      <w:r w:rsidR="00655556" w:rsidRPr="00655556">
        <w:rPr>
          <w:rFonts w:eastAsiaTheme="minorHAnsi"/>
          <w:lang w:val="en-US" w:eastAsia="en-US"/>
        </w:rPr>
        <w:t>self-harm</w:t>
      </w:r>
      <w:r w:rsidR="00655556">
        <w:rPr>
          <w:rFonts w:eastAsiaTheme="minorHAnsi"/>
          <w:lang w:val="en-US" w:eastAsia="en-US"/>
        </w:rPr>
        <w:t>?</w:t>
      </w:r>
      <w:r w:rsidR="0026776E">
        <w:rPr>
          <w:rFonts w:eastAsiaTheme="minorHAnsi"/>
          <w:lang w:val="en-US" w:eastAsia="en-US"/>
        </w:rPr>
        <w:t xml:space="preserve">  What happens if they do not take their medication?</w:t>
      </w:r>
    </w:p>
    <w:p w:rsidR="00655556" w:rsidRPr="003E5EBF" w:rsidRDefault="00655556" w:rsidP="002A2A85">
      <w:pPr>
        <w:pStyle w:val="ListParagraph"/>
        <w:numPr>
          <w:ilvl w:val="0"/>
          <w:numId w:val="8"/>
        </w:numPr>
        <w:rPr>
          <w:rFonts w:eastAsiaTheme="minorHAnsi"/>
          <w:lang w:val="en-US" w:eastAsia="en-US"/>
        </w:rPr>
      </w:pPr>
      <w:r w:rsidRPr="003E5EBF">
        <w:rPr>
          <w:rFonts w:eastAsiaTheme="minorHAnsi"/>
          <w:i/>
          <w:lang w:val="en-US" w:eastAsia="en-US"/>
        </w:rPr>
        <w:t>W</w:t>
      </w:r>
      <w:r w:rsidR="00B554C7" w:rsidRPr="003E5EBF">
        <w:rPr>
          <w:rFonts w:eastAsiaTheme="minorHAnsi"/>
          <w:i/>
          <w:lang w:val="en-US" w:eastAsia="en-US"/>
        </w:rPr>
        <w:t>ashing and bathing</w:t>
      </w:r>
      <w:r w:rsidRPr="003E5EBF">
        <w:rPr>
          <w:rFonts w:eastAsiaTheme="minorHAnsi"/>
          <w:lang w:val="en-US" w:eastAsia="en-US"/>
        </w:rPr>
        <w:t>.  Can the person wash and bathe unaided or are they unable to wash and bathe at all and needs another person to wash their entire body?   Do they need to use an aid or appliance?  Do they need supervision or prompting</w:t>
      </w:r>
      <w:r w:rsidR="003E5EBF" w:rsidRPr="003E5EBF">
        <w:rPr>
          <w:rFonts w:eastAsiaTheme="minorHAnsi"/>
          <w:lang w:val="en-US" w:eastAsia="en-US"/>
        </w:rPr>
        <w:t xml:space="preserve"> or encouragement?  </w:t>
      </w:r>
      <w:r w:rsidRPr="003E5EBF">
        <w:rPr>
          <w:rFonts w:eastAsiaTheme="minorHAnsi"/>
          <w:lang w:val="en-US" w:eastAsia="en-US"/>
        </w:rPr>
        <w:t>Do they assistance to be able to wash parts of their body eg hair, body below the waist, body between the shoulders and waist?</w:t>
      </w:r>
      <w:r w:rsidR="002A2A85" w:rsidRPr="003E5EBF">
        <w:rPr>
          <w:rFonts w:eastAsiaTheme="minorHAnsi"/>
          <w:lang w:val="en-US" w:eastAsia="en-US"/>
        </w:rPr>
        <w:t xml:space="preserve"> </w:t>
      </w:r>
      <w:r w:rsidRPr="003E5EBF">
        <w:rPr>
          <w:rFonts w:eastAsiaTheme="minorHAnsi"/>
          <w:lang w:val="en-US" w:eastAsia="en-US"/>
        </w:rPr>
        <w:t>Do they assistance to be able to get in or out of a bath or shower</w:t>
      </w:r>
      <w:r w:rsidR="002A2A85" w:rsidRPr="003E5EBF">
        <w:rPr>
          <w:rFonts w:eastAsiaTheme="minorHAnsi"/>
          <w:lang w:val="en-US" w:eastAsia="en-US"/>
        </w:rPr>
        <w:t xml:space="preserve">?  </w:t>
      </w:r>
      <w:r w:rsidR="003E5EBF" w:rsidRPr="003E5EBF">
        <w:rPr>
          <w:rFonts w:eastAsiaTheme="minorHAnsi"/>
          <w:lang w:val="en-US" w:eastAsia="en-US"/>
        </w:rPr>
        <w:t>Have they stated that they will go for periods of time without managing their personal hygiene?</w:t>
      </w:r>
    </w:p>
    <w:p w:rsidR="00B554C7" w:rsidRDefault="002A2A85" w:rsidP="002A2A85">
      <w:pPr>
        <w:pStyle w:val="ListParagraph"/>
        <w:numPr>
          <w:ilvl w:val="0"/>
          <w:numId w:val="8"/>
        </w:numPr>
        <w:rPr>
          <w:rFonts w:eastAsiaTheme="minorHAnsi"/>
          <w:lang w:val="en-US" w:eastAsia="en-US"/>
        </w:rPr>
      </w:pPr>
      <w:r w:rsidRPr="002A2A85">
        <w:rPr>
          <w:rFonts w:eastAsiaTheme="minorHAnsi"/>
          <w:i/>
          <w:lang w:val="en-US" w:eastAsia="en-US"/>
        </w:rPr>
        <w:t>Managing toilet needs or incontinence</w:t>
      </w:r>
      <w:r>
        <w:rPr>
          <w:rFonts w:eastAsiaTheme="minorHAnsi"/>
          <w:lang w:val="en-US" w:eastAsia="en-US"/>
        </w:rPr>
        <w:t xml:space="preserve">.  </w:t>
      </w:r>
      <w:r w:rsidRPr="002A2A85">
        <w:rPr>
          <w:rFonts w:eastAsiaTheme="minorHAnsi"/>
          <w:lang w:val="en-US" w:eastAsia="en-US"/>
        </w:rPr>
        <w:t>Can</w:t>
      </w:r>
      <w:r>
        <w:rPr>
          <w:rFonts w:eastAsiaTheme="minorHAnsi"/>
          <w:lang w:val="en-US" w:eastAsia="en-US"/>
        </w:rPr>
        <w:t xml:space="preserve"> the person </w:t>
      </w:r>
      <w:r w:rsidRPr="002A2A85">
        <w:rPr>
          <w:rFonts w:eastAsiaTheme="minorHAnsi"/>
          <w:lang w:val="en-US" w:eastAsia="en-US"/>
        </w:rPr>
        <w:t xml:space="preserve">manage </w:t>
      </w:r>
      <w:r>
        <w:rPr>
          <w:rFonts w:eastAsiaTheme="minorHAnsi"/>
          <w:lang w:val="en-US" w:eastAsia="en-US"/>
        </w:rPr>
        <w:t xml:space="preserve">their </w:t>
      </w:r>
      <w:r w:rsidRPr="002A2A85">
        <w:rPr>
          <w:rFonts w:eastAsiaTheme="minorHAnsi"/>
          <w:lang w:val="en-US" w:eastAsia="en-US"/>
        </w:rPr>
        <w:t>toilet needs or incontinence unaided</w:t>
      </w:r>
      <w:r>
        <w:rPr>
          <w:rFonts w:eastAsiaTheme="minorHAnsi"/>
          <w:lang w:val="en-US" w:eastAsia="en-US"/>
        </w:rPr>
        <w:t xml:space="preserve"> or do they n</w:t>
      </w:r>
      <w:r w:rsidRPr="002A2A85">
        <w:rPr>
          <w:rFonts w:eastAsiaTheme="minorHAnsi"/>
          <w:lang w:val="en-US" w:eastAsia="en-US"/>
        </w:rPr>
        <w:t>eed assistance to be able to manage incontinence of bladder and bowel</w:t>
      </w:r>
      <w:r>
        <w:rPr>
          <w:rFonts w:eastAsiaTheme="minorHAnsi"/>
          <w:lang w:val="en-US" w:eastAsia="en-US"/>
        </w:rPr>
        <w:t xml:space="preserve"> (or both)? Do they n</w:t>
      </w:r>
      <w:r w:rsidRPr="00B554C7">
        <w:rPr>
          <w:rFonts w:eastAsiaTheme="minorHAnsi"/>
          <w:lang w:val="en-US" w:eastAsia="en-US"/>
        </w:rPr>
        <w:t>eed to use an aid or appliance</w:t>
      </w:r>
      <w:r>
        <w:rPr>
          <w:rFonts w:eastAsiaTheme="minorHAnsi"/>
          <w:lang w:val="en-US" w:eastAsia="en-US"/>
        </w:rPr>
        <w:t>?  Do they n</w:t>
      </w:r>
      <w:r w:rsidRPr="002A2A85">
        <w:rPr>
          <w:rFonts w:eastAsiaTheme="minorHAnsi"/>
          <w:lang w:val="en-US" w:eastAsia="en-US"/>
        </w:rPr>
        <w:t>eed supervision or prompting to manage toilet needs</w:t>
      </w:r>
      <w:r>
        <w:rPr>
          <w:rFonts w:eastAsiaTheme="minorHAnsi"/>
          <w:lang w:val="en-US" w:eastAsia="en-US"/>
        </w:rPr>
        <w:t xml:space="preserve"> or do they need assistance? </w:t>
      </w:r>
    </w:p>
    <w:p w:rsidR="00906407" w:rsidRPr="003E5EBF" w:rsidRDefault="002A2A85" w:rsidP="00906407">
      <w:pPr>
        <w:pStyle w:val="ListParagraph"/>
        <w:numPr>
          <w:ilvl w:val="0"/>
          <w:numId w:val="8"/>
        </w:numPr>
        <w:rPr>
          <w:rFonts w:eastAsiaTheme="minorHAnsi"/>
          <w:lang w:val="en-US" w:eastAsia="en-US"/>
        </w:rPr>
      </w:pPr>
      <w:r w:rsidRPr="003E5EBF">
        <w:rPr>
          <w:rFonts w:eastAsiaTheme="minorHAnsi"/>
          <w:i/>
          <w:lang w:val="en-US" w:eastAsia="en-US"/>
        </w:rPr>
        <w:t>Dressing and undressing</w:t>
      </w:r>
      <w:r w:rsidRPr="003E5EBF">
        <w:rPr>
          <w:rFonts w:eastAsiaTheme="minorHAnsi"/>
          <w:lang w:val="en-US" w:eastAsia="en-US"/>
        </w:rPr>
        <w:t>.</w:t>
      </w:r>
      <w:r w:rsidR="00906407" w:rsidRPr="003E5EBF">
        <w:rPr>
          <w:rFonts w:eastAsiaTheme="minorHAnsi"/>
          <w:lang w:val="en-US" w:eastAsia="en-US"/>
        </w:rPr>
        <w:t xml:space="preserve"> Can the person dress and undress unaided or can they not dress or undress at all?  Do they need to use an aid or appliance to be able to dress or undress?   Do they need prompting</w:t>
      </w:r>
      <w:r w:rsidR="003E5EBF" w:rsidRPr="003E5EBF">
        <w:rPr>
          <w:rFonts w:eastAsiaTheme="minorHAnsi"/>
          <w:lang w:val="en-US" w:eastAsia="en-US"/>
        </w:rPr>
        <w:t xml:space="preserve"> or encouragement</w:t>
      </w:r>
      <w:r w:rsidR="00906407" w:rsidRPr="003E5EBF">
        <w:rPr>
          <w:rFonts w:eastAsiaTheme="minorHAnsi"/>
          <w:lang w:val="en-US" w:eastAsia="en-US"/>
        </w:rPr>
        <w:t xml:space="preserve"> to dress, undress or determine appropriate circumstances for remaining clothed? Do they </w:t>
      </w:r>
      <w:r w:rsidR="00906407" w:rsidRPr="003E5EBF">
        <w:rPr>
          <w:rFonts w:eastAsiaTheme="minorHAnsi"/>
          <w:lang w:val="en-US" w:eastAsia="en-US"/>
        </w:rPr>
        <w:lastRenderedPageBreak/>
        <w:t>need prompting or assistance to be able to select appropriate clothing?  Do they need assistance to be able to dress or undress their lower or upper body?</w:t>
      </w:r>
      <w:r w:rsidR="003E5EBF" w:rsidRPr="003E5EBF">
        <w:rPr>
          <w:rFonts w:eastAsiaTheme="minorHAnsi"/>
          <w:lang w:val="en-US" w:eastAsia="en-US"/>
        </w:rPr>
        <w:t xml:space="preserve">  Do they spend most of the time at home in the same clothes?</w:t>
      </w:r>
    </w:p>
    <w:p w:rsidR="00906407" w:rsidRPr="00DF2DDB" w:rsidRDefault="00906407" w:rsidP="00906407">
      <w:pPr>
        <w:pStyle w:val="ListParagraph"/>
        <w:numPr>
          <w:ilvl w:val="0"/>
          <w:numId w:val="8"/>
        </w:numPr>
        <w:rPr>
          <w:rFonts w:eastAsiaTheme="minorHAnsi"/>
          <w:lang w:val="en-US" w:eastAsia="en-US"/>
        </w:rPr>
      </w:pPr>
      <w:r w:rsidRPr="00DF2DDB">
        <w:rPr>
          <w:rFonts w:eastAsiaTheme="minorHAnsi"/>
          <w:i/>
          <w:lang w:val="en-US" w:eastAsia="en-US"/>
        </w:rPr>
        <w:t>Communicating verbally</w:t>
      </w:r>
      <w:r w:rsidRPr="00DF2DDB">
        <w:rPr>
          <w:rFonts w:eastAsiaTheme="minorHAnsi"/>
          <w:lang w:val="en-US" w:eastAsia="en-US"/>
        </w:rPr>
        <w:t xml:space="preserve">.  Can the person express and understand verbal information unaided or are they not able to express or understand verbal information at all even with communication?  Do they need to use an aid or appliance to be able to speak or hear?  Do they need support with communication to be able to express or understand complex </w:t>
      </w:r>
      <w:r w:rsidR="00DF2DDB">
        <w:rPr>
          <w:rFonts w:eastAsiaTheme="minorHAnsi"/>
          <w:lang w:val="en-US" w:eastAsia="en-US"/>
        </w:rPr>
        <w:t xml:space="preserve">or even basic </w:t>
      </w:r>
      <w:r w:rsidRPr="00DF2DDB">
        <w:rPr>
          <w:rFonts w:eastAsiaTheme="minorHAnsi"/>
          <w:lang w:val="en-US" w:eastAsia="en-US"/>
        </w:rPr>
        <w:t>verbal information</w:t>
      </w:r>
      <w:r w:rsidR="00DF2DDB">
        <w:rPr>
          <w:rFonts w:eastAsiaTheme="minorHAnsi"/>
          <w:lang w:val="en-US" w:eastAsia="en-US"/>
        </w:rPr>
        <w:t xml:space="preserve">?  </w:t>
      </w:r>
    </w:p>
    <w:p w:rsidR="00366D4F" w:rsidRPr="00366D4F" w:rsidRDefault="00DF2DDB" w:rsidP="00366D4F">
      <w:pPr>
        <w:pStyle w:val="ListParagraph"/>
        <w:numPr>
          <w:ilvl w:val="0"/>
          <w:numId w:val="8"/>
        </w:numPr>
        <w:rPr>
          <w:rFonts w:eastAsiaTheme="minorHAnsi"/>
          <w:lang w:val="en-US" w:eastAsia="en-US"/>
        </w:rPr>
      </w:pPr>
      <w:r w:rsidRPr="00DF2DDB">
        <w:rPr>
          <w:rFonts w:eastAsiaTheme="minorHAnsi"/>
          <w:i/>
          <w:lang w:val="en-US" w:eastAsia="en-US"/>
        </w:rPr>
        <w:t>Reading and understanding signs, symbols and words.</w:t>
      </w:r>
      <w:r w:rsidRPr="00DF2DDB">
        <w:rPr>
          <w:rFonts w:eastAsiaTheme="minorHAnsi"/>
          <w:lang w:val="en-US" w:eastAsia="en-US"/>
        </w:rPr>
        <w:t xml:space="preserve">  Can the person read and understand basic and complex written information either unaided or using spectacles or contact lenses, or are they unable to read or understand signs, symbols or words at all?   Do they need to use an aid or appliance, other than spectacles or contact lenses, to be able to read or understand either basic or complex written information</w:t>
      </w:r>
      <w:r>
        <w:rPr>
          <w:rFonts w:eastAsiaTheme="minorHAnsi"/>
          <w:lang w:val="en-US" w:eastAsia="en-US"/>
        </w:rPr>
        <w:t>?  Do they n</w:t>
      </w:r>
      <w:r w:rsidRPr="00B554C7">
        <w:rPr>
          <w:rFonts w:eastAsiaTheme="minorHAnsi"/>
          <w:lang w:val="en-US" w:eastAsia="en-US"/>
        </w:rPr>
        <w:t>eed prompting to be able to read or understand complex</w:t>
      </w:r>
      <w:r>
        <w:rPr>
          <w:rFonts w:eastAsiaTheme="minorHAnsi"/>
          <w:lang w:val="en-US" w:eastAsia="en-US"/>
        </w:rPr>
        <w:t xml:space="preserve">, or even basic, </w:t>
      </w:r>
      <w:r w:rsidRPr="00B554C7">
        <w:rPr>
          <w:rFonts w:eastAsiaTheme="minorHAnsi"/>
          <w:lang w:val="en-US" w:eastAsia="en-US"/>
        </w:rPr>
        <w:t>written information</w:t>
      </w:r>
      <w:r>
        <w:rPr>
          <w:rFonts w:eastAsiaTheme="minorHAnsi"/>
          <w:lang w:val="en-US" w:eastAsia="en-US"/>
        </w:rPr>
        <w:t>?</w:t>
      </w:r>
    </w:p>
    <w:p w:rsidR="00DF2DDB" w:rsidRDefault="00DF2DDB" w:rsidP="00DD0C67">
      <w:pPr>
        <w:pStyle w:val="ListParagraph"/>
        <w:numPr>
          <w:ilvl w:val="0"/>
          <w:numId w:val="8"/>
        </w:numPr>
        <w:rPr>
          <w:rFonts w:eastAsiaTheme="minorHAnsi"/>
          <w:lang w:val="en-US" w:eastAsia="en-US"/>
        </w:rPr>
      </w:pPr>
      <w:r w:rsidRPr="00DF2DDB">
        <w:rPr>
          <w:rFonts w:eastAsiaTheme="minorHAnsi"/>
          <w:i/>
          <w:lang w:val="en-US" w:eastAsia="en-US"/>
        </w:rPr>
        <w:t>Engaging with other people face to face</w:t>
      </w:r>
      <w:r w:rsidRPr="00DF2DDB">
        <w:rPr>
          <w:rFonts w:eastAsiaTheme="minorHAnsi"/>
          <w:lang w:val="en-US" w:eastAsia="en-US"/>
        </w:rPr>
        <w:t xml:space="preserve">.  Can the person engage with other people unaided or do they need prompting to be able to engage with other people?  </w:t>
      </w:r>
      <w:r w:rsidR="0026776E">
        <w:rPr>
          <w:rFonts w:eastAsiaTheme="minorHAnsi"/>
          <w:lang w:val="en-US" w:eastAsia="en-US"/>
        </w:rPr>
        <w:t>Do they n</w:t>
      </w:r>
      <w:r w:rsidRPr="00DF2DDB">
        <w:rPr>
          <w:rFonts w:eastAsiaTheme="minorHAnsi"/>
          <w:lang w:val="en-US" w:eastAsia="en-US"/>
        </w:rPr>
        <w:t>eed social support to be able to engage with other people?  Are they unable to engage with other people because such engagement causes overwhelming psychological distress to the person; or causes them to exhibit behaviour which would result in a substantial risk of harm to the claimant or another person</w:t>
      </w:r>
      <w:r>
        <w:rPr>
          <w:rFonts w:eastAsiaTheme="minorHAnsi"/>
          <w:lang w:val="en-US" w:eastAsia="en-US"/>
        </w:rPr>
        <w:t>?</w:t>
      </w:r>
      <w:r w:rsidR="00DD0C67">
        <w:rPr>
          <w:rFonts w:eastAsiaTheme="minorHAnsi"/>
          <w:lang w:val="en-US" w:eastAsia="en-US"/>
        </w:rPr>
        <w:t xml:space="preserve">  </w:t>
      </w:r>
      <w:r w:rsidR="0026776E">
        <w:rPr>
          <w:rFonts w:eastAsiaTheme="minorHAnsi"/>
          <w:lang w:val="en-US" w:eastAsia="en-US"/>
        </w:rPr>
        <w:t xml:space="preserve"> Do they </w:t>
      </w:r>
      <w:r w:rsidR="00DD0C67" w:rsidRPr="00DD0C67">
        <w:rPr>
          <w:rFonts w:eastAsiaTheme="minorHAnsi"/>
          <w:lang w:val="en-US" w:eastAsia="en-US"/>
        </w:rPr>
        <w:t xml:space="preserve">avoid mixing with other people because </w:t>
      </w:r>
      <w:r w:rsidR="0026776E">
        <w:rPr>
          <w:rFonts w:eastAsiaTheme="minorHAnsi"/>
          <w:lang w:val="en-US" w:eastAsia="en-US"/>
        </w:rPr>
        <w:t xml:space="preserve">they </w:t>
      </w:r>
      <w:r w:rsidR="00DD0C67" w:rsidRPr="00DD0C67">
        <w:rPr>
          <w:rFonts w:eastAsiaTheme="minorHAnsi"/>
          <w:lang w:val="en-US" w:eastAsia="en-US"/>
        </w:rPr>
        <w:t xml:space="preserve">have nobody to help </w:t>
      </w:r>
      <w:r w:rsidR="0026776E">
        <w:rPr>
          <w:rFonts w:eastAsiaTheme="minorHAnsi"/>
          <w:lang w:val="en-US" w:eastAsia="en-US"/>
        </w:rPr>
        <w:t xml:space="preserve">them?  </w:t>
      </w:r>
      <w:r w:rsidR="00DD0C67" w:rsidRPr="00DD0C67">
        <w:rPr>
          <w:rFonts w:eastAsiaTheme="minorHAnsi"/>
          <w:lang w:val="en-US" w:eastAsia="en-US"/>
        </w:rPr>
        <w:t xml:space="preserve">How </w:t>
      </w:r>
      <w:r w:rsidR="00DD0C67">
        <w:rPr>
          <w:rFonts w:eastAsiaTheme="minorHAnsi"/>
          <w:lang w:val="en-US" w:eastAsia="en-US"/>
        </w:rPr>
        <w:t>do they</w:t>
      </w:r>
      <w:r w:rsidR="00DD0C67" w:rsidRPr="00DD0C67">
        <w:rPr>
          <w:rFonts w:eastAsiaTheme="minorHAnsi"/>
          <w:lang w:val="en-US" w:eastAsia="en-US"/>
        </w:rPr>
        <w:t xml:space="preserve"> feel mixing with others without any support? </w:t>
      </w:r>
      <w:r w:rsidR="00DD0C67">
        <w:rPr>
          <w:rFonts w:eastAsiaTheme="minorHAnsi"/>
          <w:lang w:val="en-US" w:eastAsia="en-US"/>
        </w:rPr>
        <w:t xml:space="preserve">Do they </w:t>
      </w:r>
      <w:r w:rsidR="00DD0C67" w:rsidRPr="00DD0C67">
        <w:rPr>
          <w:rFonts w:eastAsiaTheme="minorHAnsi"/>
          <w:lang w:val="en-US" w:eastAsia="en-US"/>
        </w:rPr>
        <w:t xml:space="preserve">panic, </w:t>
      </w:r>
      <w:r w:rsidR="00DD0C67">
        <w:rPr>
          <w:rFonts w:eastAsiaTheme="minorHAnsi"/>
          <w:lang w:val="en-US" w:eastAsia="en-US"/>
        </w:rPr>
        <w:t>get angry o</w:t>
      </w:r>
      <w:r w:rsidR="00DD0C67" w:rsidRPr="00DD0C67">
        <w:rPr>
          <w:rFonts w:eastAsiaTheme="minorHAnsi"/>
          <w:lang w:val="en-US" w:eastAsia="en-US"/>
        </w:rPr>
        <w:t>r paranoid?</w:t>
      </w:r>
      <w:r w:rsidR="00DD0C67">
        <w:rPr>
          <w:rFonts w:eastAsiaTheme="minorHAnsi"/>
          <w:lang w:val="en-US" w:eastAsia="en-US"/>
        </w:rPr>
        <w:t xml:space="preserve"> </w:t>
      </w:r>
      <w:r w:rsidR="00DD0C67" w:rsidRPr="00DD0C67">
        <w:rPr>
          <w:rFonts w:eastAsiaTheme="minorHAnsi"/>
          <w:lang w:val="en-US" w:eastAsia="en-US"/>
        </w:rPr>
        <w:t xml:space="preserve"> Do </w:t>
      </w:r>
      <w:r w:rsidR="00DD0C67">
        <w:rPr>
          <w:rFonts w:eastAsiaTheme="minorHAnsi"/>
          <w:lang w:val="en-US" w:eastAsia="en-US"/>
        </w:rPr>
        <w:t xml:space="preserve">they </w:t>
      </w:r>
      <w:r w:rsidR="00DD0C67" w:rsidRPr="00DD0C67">
        <w:rPr>
          <w:rFonts w:eastAsiaTheme="minorHAnsi"/>
          <w:lang w:val="en-US" w:eastAsia="en-US"/>
        </w:rPr>
        <w:t>have difficulty understanding the behaviour of others?</w:t>
      </w:r>
    </w:p>
    <w:p w:rsidR="00DF2DDB" w:rsidRPr="00DF2DDB" w:rsidRDefault="00DF2DDB" w:rsidP="0026776E">
      <w:pPr>
        <w:pStyle w:val="ListParagraph"/>
        <w:numPr>
          <w:ilvl w:val="0"/>
          <w:numId w:val="8"/>
        </w:numPr>
        <w:spacing w:after="0"/>
        <w:rPr>
          <w:rFonts w:eastAsiaTheme="minorHAnsi"/>
          <w:lang w:val="en-US" w:eastAsia="en-US"/>
        </w:rPr>
      </w:pPr>
      <w:r w:rsidRPr="002A2A85">
        <w:rPr>
          <w:rFonts w:eastAsiaTheme="minorHAnsi"/>
          <w:i/>
          <w:lang w:val="en-US" w:eastAsia="en-US"/>
        </w:rPr>
        <w:t>Making budgeting decisions</w:t>
      </w:r>
      <w:r>
        <w:rPr>
          <w:rFonts w:eastAsiaTheme="minorHAnsi"/>
          <w:i/>
          <w:lang w:val="en-US" w:eastAsia="en-US"/>
        </w:rPr>
        <w:t>.</w:t>
      </w:r>
      <w:r>
        <w:rPr>
          <w:rFonts w:eastAsiaTheme="minorHAnsi"/>
          <w:lang w:val="en-US" w:eastAsia="en-US"/>
        </w:rPr>
        <w:t xml:space="preserve">   </w:t>
      </w:r>
      <w:r w:rsidR="00DD0C67">
        <w:rPr>
          <w:rFonts w:eastAsiaTheme="minorHAnsi"/>
          <w:lang w:val="en-US" w:eastAsia="en-US"/>
        </w:rPr>
        <w:t>Can the p</w:t>
      </w:r>
      <w:r>
        <w:rPr>
          <w:rFonts w:eastAsiaTheme="minorHAnsi"/>
          <w:lang w:val="en-US" w:eastAsia="en-US"/>
        </w:rPr>
        <w:t xml:space="preserve">erson </w:t>
      </w:r>
      <w:r w:rsidRPr="00B554C7">
        <w:rPr>
          <w:rFonts w:eastAsiaTheme="minorHAnsi"/>
          <w:lang w:val="en-US" w:eastAsia="en-US"/>
        </w:rPr>
        <w:t>manage complex budgeting decisions unaided</w:t>
      </w:r>
      <w:r w:rsidR="00DD0C67">
        <w:rPr>
          <w:rFonts w:eastAsiaTheme="minorHAnsi"/>
          <w:lang w:val="en-US" w:eastAsia="en-US"/>
        </w:rPr>
        <w:t xml:space="preserve">, or are they unable to </w:t>
      </w:r>
      <w:r w:rsidR="00DD0C67" w:rsidRPr="00DD0C67">
        <w:rPr>
          <w:rFonts w:eastAsiaTheme="minorHAnsi"/>
          <w:lang w:val="en-US" w:eastAsia="en-US"/>
        </w:rPr>
        <w:t>make any budgeting decisions at all</w:t>
      </w:r>
      <w:r w:rsidR="00DD0C67">
        <w:rPr>
          <w:rFonts w:eastAsiaTheme="minorHAnsi"/>
          <w:lang w:val="en-US" w:eastAsia="en-US"/>
        </w:rPr>
        <w:t>?  Do they n</w:t>
      </w:r>
      <w:r w:rsidR="00DD0C67" w:rsidRPr="00B554C7">
        <w:rPr>
          <w:rFonts w:eastAsiaTheme="minorHAnsi"/>
          <w:lang w:val="en-US" w:eastAsia="en-US"/>
        </w:rPr>
        <w:t>eed prompting or assistance to be able to make complex</w:t>
      </w:r>
      <w:r w:rsidR="00DD0C67">
        <w:rPr>
          <w:rFonts w:eastAsiaTheme="minorHAnsi"/>
          <w:lang w:val="en-US" w:eastAsia="en-US"/>
        </w:rPr>
        <w:t>, or even simple,</w:t>
      </w:r>
      <w:r w:rsidR="00DD0C67" w:rsidRPr="00B554C7">
        <w:rPr>
          <w:rFonts w:eastAsiaTheme="minorHAnsi"/>
          <w:lang w:val="en-US" w:eastAsia="en-US"/>
        </w:rPr>
        <w:t xml:space="preserve"> budgeting decisions</w:t>
      </w:r>
      <w:r w:rsidR="00DD0C67">
        <w:rPr>
          <w:rFonts w:eastAsiaTheme="minorHAnsi"/>
          <w:lang w:val="en-US" w:eastAsia="en-US"/>
        </w:rPr>
        <w:t xml:space="preserve">?  How do they deal with bills or buying items in shops? Are they able </w:t>
      </w:r>
      <w:r w:rsidR="00DD0C67" w:rsidRPr="00DD0C67">
        <w:rPr>
          <w:rFonts w:eastAsiaTheme="minorHAnsi"/>
          <w:lang w:val="en-US" w:eastAsia="en-US"/>
        </w:rPr>
        <w:t xml:space="preserve">to give the shop assistant the right amount of money? </w:t>
      </w:r>
      <w:r w:rsidR="00DD0C67">
        <w:rPr>
          <w:rFonts w:eastAsiaTheme="minorHAnsi"/>
          <w:lang w:val="en-US" w:eastAsia="en-US"/>
        </w:rPr>
        <w:t xml:space="preserve">Do they </w:t>
      </w:r>
      <w:r w:rsidR="00DD0C67" w:rsidRPr="00DD0C67">
        <w:rPr>
          <w:rFonts w:eastAsiaTheme="minorHAnsi"/>
          <w:lang w:val="en-US" w:eastAsia="en-US"/>
        </w:rPr>
        <w:t>know if the change was correct?</w:t>
      </w:r>
      <w:r w:rsidR="00DD0C67">
        <w:rPr>
          <w:rFonts w:eastAsiaTheme="minorHAnsi"/>
          <w:lang w:val="en-US" w:eastAsia="en-US"/>
        </w:rPr>
        <w:t xml:space="preserve"> Are they easily exploited?</w:t>
      </w:r>
    </w:p>
    <w:p w:rsidR="00B554C7" w:rsidRPr="00B554C7" w:rsidRDefault="00B554C7" w:rsidP="0026776E">
      <w:pPr>
        <w:spacing w:after="0"/>
        <w:rPr>
          <w:rFonts w:eastAsiaTheme="minorHAnsi"/>
          <w:lang w:val="en-US" w:eastAsia="en-US"/>
        </w:rPr>
      </w:pPr>
    </w:p>
    <w:p w:rsidR="00093AB3" w:rsidRPr="00C973A1" w:rsidRDefault="00093AB3" w:rsidP="0026776E">
      <w:pPr>
        <w:pStyle w:val="ListParagraph"/>
        <w:numPr>
          <w:ilvl w:val="0"/>
          <w:numId w:val="11"/>
        </w:numPr>
        <w:spacing w:after="0"/>
        <w:rPr>
          <w:rFonts w:asciiTheme="majorHAnsi" w:eastAsiaTheme="majorEastAsia" w:hAnsiTheme="majorHAnsi" w:cstheme="majorBidi"/>
          <w:color w:val="243F60" w:themeColor="accent1" w:themeShade="7F"/>
          <w:lang w:val="en-US" w:eastAsia="en-US"/>
        </w:rPr>
      </w:pPr>
      <w:r>
        <w:rPr>
          <w:rFonts w:asciiTheme="majorHAnsi" w:eastAsiaTheme="majorEastAsia" w:hAnsiTheme="majorHAnsi" w:cstheme="majorBidi"/>
          <w:color w:val="243F60" w:themeColor="accent1" w:themeShade="7F"/>
          <w:lang w:val="en-US" w:eastAsia="en-US"/>
        </w:rPr>
        <w:t>Mobility activities</w:t>
      </w:r>
    </w:p>
    <w:p w:rsidR="002A2A85" w:rsidRPr="002A2A85" w:rsidRDefault="002A2A85" w:rsidP="0026776E">
      <w:pPr>
        <w:spacing w:after="0"/>
        <w:rPr>
          <w:rFonts w:eastAsiaTheme="minorHAnsi"/>
          <w:lang w:val="en-US" w:eastAsia="en-US"/>
        </w:rPr>
      </w:pPr>
      <w:r w:rsidRPr="002A2A85">
        <w:rPr>
          <w:rFonts w:eastAsiaTheme="minorHAnsi"/>
          <w:lang w:val="en-US" w:eastAsia="en-US"/>
        </w:rPr>
        <w:t>The entitlement thresholds (pass mark) for the mobility rates and components of PIP are 8 points for the standard rate and 12 for the enhanced rate.</w:t>
      </w:r>
    </w:p>
    <w:p w:rsidR="00845BCC" w:rsidRPr="003E5EBF" w:rsidRDefault="002A2A85" w:rsidP="0026776E">
      <w:pPr>
        <w:pStyle w:val="ListParagraph"/>
        <w:numPr>
          <w:ilvl w:val="0"/>
          <w:numId w:val="9"/>
        </w:numPr>
        <w:spacing w:after="0"/>
        <w:rPr>
          <w:rFonts w:eastAsiaTheme="minorHAnsi"/>
          <w:lang w:val="en-US" w:eastAsia="en-US"/>
        </w:rPr>
      </w:pPr>
      <w:r w:rsidRPr="003E5EBF">
        <w:rPr>
          <w:rFonts w:eastAsiaTheme="minorHAnsi"/>
          <w:i/>
          <w:lang w:val="en-US" w:eastAsia="en-US"/>
        </w:rPr>
        <w:t>Planning and following journeys</w:t>
      </w:r>
      <w:r w:rsidR="00644B0A" w:rsidRPr="003E5EBF">
        <w:rPr>
          <w:rFonts w:eastAsiaTheme="minorHAnsi"/>
          <w:i/>
          <w:lang w:val="en-US" w:eastAsia="en-US"/>
        </w:rPr>
        <w:t>.</w:t>
      </w:r>
      <w:r w:rsidR="00845BCC" w:rsidRPr="003E5EBF">
        <w:rPr>
          <w:rFonts w:eastAsiaTheme="minorHAnsi"/>
          <w:lang w:val="en-US" w:eastAsia="en-US"/>
        </w:rPr>
        <w:t xml:space="preserve">   Can the person plan and follow the route of a journey unaided</w:t>
      </w:r>
      <w:r w:rsidR="009A14F5">
        <w:rPr>
          <w:rFonts w:eastAsiaTheme="minorHAnsi"/>
          <w:lang w:val="en-US" w:eastAsia="en-US"/>
        </w:rPr>
        <w:t>?</w:t>
      </w:r>
      <w:r w:rsidR="00845BCC" w:rsidRPr="003E5EBF">
        <w:rPr>
          <w:rFonts w:eastAsiaTheme="minorHAnsi"/>
          <w:lang w:val="en-US" w:eastAsia="en-US"/>
        </w:rPr>
        <w:t xml:space="preserve"> </w:t>
      </w:r>
      <w:r w:rsidR="009A14F5">
        <w:rPr>
          <w:rFonts w:eastAsiaTheme="minorHAnsi"/>
          <w:lang w:val="en-US" w:eastAsia="en-US"/>
        </w:rPr>
        <w:t>(i.e. without the use of an aid or appliance or without supervision, prompting or assistance).  O</w:t>
      </w:r>
      <w:r w:rsidR="00845BCC" w:rsidRPr="003E5EBF">
        <w:rPr>
          <w:rFonts w:eastAsiaTheme="minorHAnsi"/>
          <w:lang w:val="en-US" w:eastAsia="en-US"/>
        </w:rPr>
        <w:t xml:space="preserve">r are they unable to undertake any journey because it would cause them overwhelming psychological distress to the claimant?   Do they need </w:t>
      </w:r>
      <w:r w:rsidR="009A14F5">
        <w:rPr>
          <w:rFonts w:eastAsiaTheme="minorHAnsi"/>
          <w:lang w:val="en-US" w:eastAsia="en-US"/>
        </w:rPr>
        <w:t xml:space="preserve">another person to remind, encourage or explain the journey to them (i.e. need prompting) </w:t>
      </w:r>
      <w:r w:rsidR="00845BCC" w:rsidRPr="003E5EBF">
        <w:rPr>
          <w:rFonts w:eastAsiaTheme="minorHAnsi"/>
          <w:lang w:val="en-US" w:eastAsia="en-US"/>
        </w:rPr>
        <w:t xml:space="preserve">be able to undertake any journey to avoid them experiencing overwhelming psychological distress?  </w:t>
      </w:r>
      <w:r w:rsidR="009A14F5">
        <w:rPr>
          <w:rFonts w:eastAsiaTheme="minorHAnsi"/>
          <w:lang w:val="en-US" w:eastAsia="en-US"/>
        </w:rPr>
        <w:t xml:space="preserve">Are </w:t>
      </w:r>
      <w:r w:rsidR="00845BCC" w:rsidRPr="003E5EBF">
        <w:rPr>
          <w:rFonts w:eastAsiaTheme="minorHAnsi"/>
          <w:lang w:val="en-US" w:eastAsia="en-US"/>
        </w:rPr>
        <w:t xml:space="preserve">they unable to plan the route of a journey?  </w:t>
      </w:r>
      <w:r w:rsidR="009A14F5">
        <w:rPr>
          <w:rFonts w:eastAsiaTheme="minorHAnsi"/>
          <w:lang w:val="en-US" w:eastAsia="en-US"/>
        </w:rPr>
        <w:t xml:space="preserve">Are </w:t>
      </w:r>
      <w:r w:rsidR="00845BCC" w:rsidRPr="003E5EBF">
        <w:rPr>
          <w:rFonts w:eastAsiaTheme="minorHAnsi"/>
          <w:lang w:val="en-US" w:eastAsia="en-US"/>
        </w:rPr>
        <w:t xml:space="preserve">they able to follow the route of </w:t>
      </w:r>
      <w:r w:rsidR="009A14F5">
        <w:rPr>
          <w:rFonts w:eastAsiaTheme="minorHAnsi"/>
          <w:lang w:val="en-US" w:eastAsia="en-US"/>
        </w:rPr>
        <w:t xml:space="preserve">a familiar or </w:t>
      </w:r>
      <w:r w:rsidR="00845BCC" w:rsidRPr="003E5EBF">
        <w:rPr>
          <w:rFonts w:eastAsiaTheme="minorHAnsi"/>
          <w:lang w:val="en-US" w:eastAsia="en-US"/>
        </w:rPr>
        <w:t>an unfamiliar journey without another person, assistance dog or orientation aid?</w:t>
      </w:r>
      <w:r w:rsidR="0099663B" w:rsidRPr="003E5EBF">
        <w:rPr>
          <w:rFonts w:eastAsiaTheme="minorHAnsi"/>
          <w:lang w:val="en-US" w:eastAsia="en-US"/>
        </w:rPr>
        <w:t xml:space="preserve">  Can they work out and follow a route safely and </w:t>
      </w:r>
      <w:r w:rsidR="0026776E" w:rsidRPr="003E5EBF">
        <w:rPr>
          <w:rFonts w:eastAsiaTheme="minorHAnsi"/>
          <w:lang w:val="en-US" w:eastAsia="en-US"/>
        </w:rPr>
        <w:t>reliably?</w:t>
      </w:r>
      <w:r w:rsidR="0099663B" w:rsidRPr="003E5EBF">
        <w:rPr>
          <w:rFonts w:eastAsiaTheme="minorHAnsi"/>
          <w:lang w:val="en-US" w:eastAsia="en-US"/>
        </w:rPr>
        <w:t xml:space="preserve">  Consider whether the route is familiar and unfamiliar.  When assessing reasons other than psychological distress, consider whether th</w:t>
      </w:r>
      <w:r w:rsidR="0026776E" w:rsidRPr="003E5EBF">
        <w:rPr>
          <w:rFonts w:eastAsiaTheme="minorHAnsi"/>
          <w:lang w:val="en-US" w:eastAsia="en-US"/>
        </w:rPr>
        <w:t xml:space="preserve">e difficulty in following a route is </w:t>
      </w:r>
      <w:r w:rsidR="0099663B" w:rsidRPr="003E5EBF">
        <w:rPr>
          <w:rFonts w:eastAsiaTheme="minorHAnsi"/>
          <w:lang w:val="en-US" w:eastAsia="en-US"/>
        </w:rPr>
        <w:t xml:space="preserve">due to cognitive or intellectual impairment, loss of drive or motivation, psychotic ideation or muddled thinking. </w:t>
      </w:r>
      <w:r w:rsidR="003E5EBF" w:rsidRPr="003E5EBF">
        <w:rPr>
          <w:rFonts w:eastAsiaTheme="minorHAnsi"/>
          <w:lang w:val="en-US" w:eastAsia="en-US"/>
        </w:rPr>
        <w:t xml:space="preserve"> Is the person able to use google maps or a sat nav, but would get confused and lost following those directions on their own?</w:t>
      </w:r>
    </w:p>
    <w:p w:rsidR="002A2A85" w:rsidRDefault="002A2A85" w:rsidP="0026776E">
      <w:pPr>
        <w:pStyle w:val="ListParagraph"/>
        <w:numPr>
          <w:ilvl w:val="0"/>
          <w:numId w:val="9"/>
        </w:numPr>
        <w:spacing w:after="0"/>
        <w:rPr>
          <w:rFonts w:eastAsiaTheme="minorHAnsi"/>
          <w:lang w:val="en-US" w:eastAsia="en-US"/>
        </w:rPr>
      </w:pPr>
      <w:r w:rsidRPr="00845BCC">
        <w:rPr>
          <w:rFonts w:eastAsiaTheme="minorHAnsi"/>
          <w:i/>
          <w:lang w:val="en-US" w:eastAsia="en-US"/>
        </w:rPr>
        <w:t>Moving around</w:t>
      </w:r>
      <w:r w:rsidR="00644B0A" w:rsidRPr="00845BCC">
        <w:rPr>
          <w:rFonts w:eastAsiaTheme="minorHAnsi"/>
          <w:lang w:val="en-US" w:eastAsia="en-US"/>
        </w:rPr>
        <w:t>.</w:t>
      </w:r>
      <w:r w:rsidR="00845BCC" w:rsidRPr="00845BCC">
        <w:rPr>
          <w:rFonts w:eastAsiaTheme="minorHAnsi"/>
          <w:lang w:val="en-US" w:eastAsia="en-US"/>
        </w:rPr>
        <w:t xml:space="preserve">  Can the person stand and then move more than 200 </w:t>
      </w:r>
      <w:proofErr w:type="spellStart"/>
      <w:r w:rsidR="00845BCC" w:rsidRPr="00845BCC">
        <w:rPr>
          <w:rFonts w:eastAsiaTheme="minorHAnsi"/>
          <w:lang w:val="en-US" w:eastAsia="en-US"/>
        </w:rPr>
        <w:t>metres</w:t>
      </w:r>
      <w:proofErr w:type="spellEnd"/>
      <w:r w:rsidR="00845BCC" w:rsidRPr="00845BCC">
        <w:rPr>
          <w:rFonts w:eastAsiaTheme="minorHAnsi"/>
          <w:lang w:val="en-US" w:eastAsia="en-US"/>
        </w:rPr>
        <w:t xml:space="preserve">, either aided or unaided?  </w:t>
      </w:r>
      <w:r w:rsidRPr="00845BCC">
        <w:rPr>
          <w:rFonts w:eastAsiaTheme="minorHAnsi"/>
          <w:lang w:val="en-US" w:eastAsia="en-US"/>
        </w:rPr>
        <w:t xml:space="preserve">Can </w:t>
      </w:r>
      <w:r w:rsidR="00845BCC" w:rsidRPr="00845BCC">
        <w:rPr>
          <w:rFonts w:eastAsiaTheme="minorHAnsi"/>
          <w:lang w:val="en-US" w:eastAsia="en-US"/>
        </w:rPr>
        <w:t xml:space="preserve">they </w:t>
      </w:r>
      <w:r w:rsidRPr="00845BCC">
        <w:rPr>
          <w:rFonts w:eastAsiaTheme="minorHAnsi"/>
          <w:lang w:val="en-US" w:eastAsia="en-US"/>
        </w:rPr>
        <w:t xml:space="preserve">stand and then move more than 50 </w:t>
      </w:r>
      <w:proofErr w:type="spellStart"/>
      <w:r w:rsidRPr="00845BCC">
        <w:rPr>
          <w:rFonts w:eastAsiaTheme="minorHAnsi"/>
          <w:lang w:val="en-US" w:eastAsia="en-US"/>
        </w:rPr>
        <w:t>metres</w:t>
      </w:r>
      <w:proofErr w:type="spellEnd"/>
      <w:r w:rsidRPr="00845BCC">
        <w:rPr>
          <w:rFonts w:eastAsiaTheme="minorHAnsi"/>
          <w:lang w:val="en-US" w:eastAsia="en-US"/>
        </w:rPr>
        <w:t xml:space="preserve"> but no more than 200 </w:t>
      </w:r>
      <w:proofErr w:type="spellStart"/>
      <w:r w:rsidRPr="00845BCC">
        <w:rPr>
          <w:rFonts w:eastAsiaTheme="minorHAnsi"/>
          <w:lang w:val="en-US" w:eastAsia="en-US"/>
        </w:rPr>
        <w:t>metres</w:t>
      </w:r>
      <w:proofErr w:type="spellEnd"/>
      <w:r w:rsidRPr="00845BCC">
        <w:rPr>
          <w:rFonts w:eastAsiaTheme="minorHAnsi"/>
          <w:lang w:val="en-US" w:eastAsia="en-US"/>
        </w:rPr>
        <w:t>, either aided or unaided</w:t>
      </w:r>
      <w:r w:rsidR="00845BCC" w:rsidRPr="00845BCC">
        <w:rPr>
          <w:rFonts w:eastAsiaTheme="minorHAnsi"/>
          <w:lang w:val="en-US" w:eastAsia="en-US"/>
        </w:rPr>
        <w:t xml:space="preserve">?  </w:t>
      </w:r>
      <w:r w:rsidRPr="00845BCC">
        <w:rPr>
          <w:rFonts w:eastAsiaTheme="minorHAnsi"/>
          <w:lang w:val="en-US" w:eastAsia="en-US"/>
        </w:rPr>
        <w:t xml:space="preserve">Can </w:t>
      </w:r>
      <w:r w:rsidR="00845BCC" w:rsidRPr="00845BCC">
        <w:rPr>
          <w:rFonts w:eastAsiaTheme="minorHAnsi"/>
          <w:lang w:val="en-US" w:eastAsia="en-US"/>
        </w:rPr>
        <w:t xml:space="preserve">they </w:t>
      </w:r>
      <w:r w:rsidRPr="00845BCC">
        <w:rPr>
          <w:rFonts w:eastAsiaTheme="minorHAnsi"/>
          <w:lang w:val="en-US" w:eastAsia="en-US"/>
        </w:rPr>
        <w:t xml:space="preserve">stand and then move unaided more than 20 </w:t>
      </w:r>
      <w:proofErr w:type="spellStart"/>
      <w:r w:rsidRPr="00845BCC">
        <w:rPr>
          <w:rFonts w:eastAsiaTheme="minorHAnsi"/>
          <w:lang w:val="en-US" w:eastAsia="en-US"/>
        </w:rPr>
        <w:t>metres</w:t>
      </w:r>
      <w:proofErr w:type="spellEnd"/>
      <w:r w:rsidRPr="00845BCC">
        <w:rPr>
          <w:rFonts w:eastAsiaTheme="minorHAnsi"/>
          <w:lang w:val="en-US" w:eastAsia="en-US"/>
        </w:rPr>
        <w:t xml:space="preserve"> but no more than 50 </w:t>
      </w:r>
      <w:proofErr w:type="spellStart"/>
      <w:r w:rsidRPr="00845BCC">
        <w:rPr>
          <w:rFonts w:eastAsiaTheme="minorHAnsi"/>
          <w:lang w:val="en-US" w:eastAsia="en-US"/>
        </w:rPr>
        <w:t>metres</w:t>
      </w:r>
      <w:proofErr w:type="spellEnd"/>
      <w:r w:rsidR="00845BCC" w:rsidRPr="00845BCC">
        <w:rPr>
          <w:rFonts w:eastAsiaTheme="minorHAnsi"/>
          <w:lang w:val="en-US" w:eastAsia="en-US"/>
        </w:rPr>
        <w:t xml:space="preserve">? </w:t>
      </w:r>
      <w:r w:rsidRPr="00845BCC">
        <w:rPr>
          <w:rFonts w:eastAsiaTheme="minorHAnsi"/>
          <w:lang w:val="en-US" w:eastAsia="en-US"/>
        </w:rPr>
        <w:t xml:space="preserve">Can </w:t>
      </w:r>
      <w:r w:rsidR="00845BCC" w:rsidRPr="00845BCC">
        <w:rPr>
          <w:rFonts w:eastAsiaTheme="minorHAnsi"/>
          <w:lang w:val="en-US" w:eastAsia="en-US"/>
        </w:rPr>
        <w:t xml:space="preserve">they </w:t>
      </w:r>
      <w:r w:rsidRPr="00845BCC">
        <w:rPr>
          <w:rFonts w:eastAsiaTheme="minorHAnsi"/>
          <w:lang w:val="en-US" w:eastAsia="en-US"/>
        </w:rPr>
        <w:t xml:space="preserve">stand and then move using an aid or appliance more than 20 </w:t>
      </w:r>
      <w:proofErr w:type="spellStart"/>
      <w:r w:rsidRPr="00845BCC">
        <w:rPr>
          <w:rFonts w:eastAsiaTheme="minorHAnsi"/>
          <w:lang w:val="en-US" w:eastAsia="en-US"/>
        </w:rPr>
        <w:t>metres</w:t>
      </w:r>
      <w:proofErr w:type="spellEnd"/>
      <w:r w:rsidR="00845BCC" w:rsidRPr="00845BCC">
        <w:rPr>
          <w:rFonts w:eastAsiaTheme="minorHAnsi"/>
          <w:lang w:val="en-US" w:eastAsia="en-US"/>
        </w:rPr>
        <w:t xml:space="preserve"> </w:t>
      </w:r>
      <w:r w:rsidRPr="00845BCC">
        <w:rPr>
          <w:rFonts w:eastAsiaTheme="minorHAnsi"/>
          <w:lang w:val="en-US" w:eastAsia="en-US"/>
        </w:rPr>
        <w:t xml:space="preserve">but no more than 50 </w:t>
      </w:r>
      <w:proofErr w:type="spellStart"/>
      <w:r w:rsidRPr="00845BCC">
        <w:rPr>
          <w:rFonts w:eastAsiaTheme="minorHAnsi"/>
          <w:lang w:val="en-US" w:eastAsia="en-US"/>
        </w:rPr>
        <w:t>metre</w:t>
      </w:r>
      <w:r w:rsidR="00845BCC" w:rsidRPr="00845BCC">
        <w:rPr>
          <w:rFonts w:eastAsiaTheme="minorHAnsi"/>
          <w:lang w:val="en-US" w:eastAsia="en-US"/>
        </w:rPr>
        <w:t>s</w:t>
      </w:r>
      <w:proofErr w:type="spellEnd"/>
      <w:r w:rsidR="00845BCC" w:rsidRPr="00845BCC">
        <w:rPr>
          <w:rFonts w:eastAsiaTheme="minorHAnsi"/>
          <w:lang w:val="en-US" w:eastAsia="en-US"/>
        </w:rPr>
        <w:t>?  C</w:t>
      </w:r>
      <w:r w:rsidRPr="00845BCC">
        <w:rPr>
          <w:rFonts w:eastAsiaTheme="minorHAnsi"/>
          <w:lang w:val="en-US" w:eastAsia="en-US"/>
        </w:rPr>
        <w:t xml:space="preserve">an </w:t>
      </w:r>
      <w:r w:rsidR="00845BCC" w:rsidRPr="00845BCC">
        <w:rPr>
          <w:rFonts w:eastAsiaTheme="minorHAnsi"/>
          <w:lang w:val="en-US" w:eastAsia="en-US"/>
        </w:rPr>
        <w:t xml:space="preserve">they </w:t>
      </w:r>
      <w:r w:rsidRPr="00845BCC">
        <w:rPr>
          <w:rFonts w:eastAsiaTheme="minorHAnsi"/>
          <w:lang w:val="en-US" w:eastAsia="en-US"/>
        </w:rPr>
        <w:t xml:space="preserve">stand and </w:t>
      </w:r>
      <w:r w:rsidRPr="00845BCC">
        <w:rPr>
          <w:rFonts w:eastAsiaTheme="minorHAnsi"/>
          <w:lang w:val="en-US" w:eastAsia="en-US"/>
        </w:rPr>
        <w:lastRenderedPageBreak/>
        <w:t xml:space="preserve">then move more than 1 </w:t>
      </w:r>
      <w:proofErr w:type="spellStart"/>
      <w:r w:rsidRPr="00845BCC">
        <w:rPr>
          <w:rFonts w:eastAsiaTheme="minorHAnsi"/>
          <w:lang w:val="en-US" w:eastAsia="en-US"/>
        </w:rPr>
        <w:t>metre</w:t>
      </w:r>
      <w:proofErr w:type="spellEnd"/>
      <w:r w:rsidRPr="00845BCC">
        <w:rPr>
          <w:rFonts w:eastAsiaTheme="minorHAnsi"/>
          <w:lang w:val="en-US" w:eastAsia="en-US"/>
        </w:rPr>
        <w:t xml:space="preserve"> but no more than 20 </w:t>
      </w:r>
      <w:proofErr w:type="spellStart"/>
      <w:r w:rsidRPr="00845BCC">
        <w:rPr>
          <w:rFonts w:eastAsiaTheme="minorHAnsi"/>
          <w:lang w:val="en-US" w:eastAsia="en-US"/>
        </w:rPr>
        <w:t>metres</w:t>
      </w:r>
      <w:proofErr w:type="spellEnd"/>
      <w:r w:rsidR="00845BCC" w:rsidRPr="00845BCC">
        <w:rPr>
          <w:rFonts w:eastAsiaTheme="minorHAnsi"/>
          <w:lang w:val="en-US" w:eastAsia="en-US"/>
        </w:rPr>
        <w:t xml:space="preserve"> </w:t>
      </w:r>
      <w:r w:rsidRPr="00845BCC">
        <w:rPr>
          <w:rFonts w:eastAsiaTheme="minorHAnsi"/>
          <w:lang w:val="en-US" w:eastAsia="en-US"/>
        </w:rPr>
        <w:t>either aided or unaided</w:t>
      </w:r>
      <w:r w:rsidR="00845BCC" w:rsidRPr="00845BCC">
        <w:rPr>
          <w:rFonts w:eastAsiaTheme="minorHAnsi"/>
          <w:lang w:val="en-US" w:eastAsia="en-US"/>
        </w:rPr>
        <w:t xml:space="preserve">?   </w:t>
      </w:r>
      <w:r w:rsidR="00845BCC">
        <w:rPr>
          <w:rFonts w:eastAsiaTheme="minorHAnsi"/>
          <w:lang w:val="en-US" w:eastAsia="en-US"/>
        </w:rPr>
        <w:t xml:space="preserve">Are they unable to, </w:t>
      </w:r>
      <w:r w:rsidRPr="00845BCC">
        <w:rPr>
          <w:rFonts w:eastAsiaTheme="minorHAnsi"/>
          <w:lang w:val="en-US" w:eastAsia="en-US"/>
        </w:rPr>
        <w:t xml:space="preserve">either aided or unaided, stand or move more than 1 </w:t>
      </w:r>
      <w:proofErr w:type="spellStart"/>
      <w:r w:rsidRPr="00845BCC">
        <w:rPr>
          <w:rFonts w:eastAsiaTheme="minorHAnsi"/>
          <w:lang w:val="en-US" w:eastAsia="en-US"/>
        </w:rPr>
        <w:t>metre</w:t>
      </w:r>
      <w:proofErr w:type="spellEnd"/>
      <w:r w:rsidR="00845BCC">
        <w:rPr>
          <w:rFonts w:eastAsiaTheme="minorHAnsi"/>
          <w:lang w:val="en-US" w:eastAsia="en-US"/>
        </w:rPr>
        <w:t>?</w:t>
      </w:r>
    </w:p>
    <w:p w:rsidR="0026776E" w:rsidRPr="0026776E" w:rsidRDefault="0026776E" w:rsidP="0026776E">
      <w:pPr>
        <w:spacing w:after="0"/>
        <w:rPr>
          <w:rFonts w:eastAsiaTheme="minorHAnsi"/>
          <w:lang w:val="en-US" w:eastAsia="en-US"/>
        </w:rPr>
      </w:pPr>
    </w:p>
    <w:p w:rsidR="00050D54" w:rsidRDefault="003D0F6D" w:rsidP="0026776E">
      <w:pPr>
        <w:spacing w:after="0"/>
        <w:rPr>
          <w:rFonts w:eastAsiaTheme="minorHAnsi"/>
          <w:lang w:val="en-US" w:eastAsia="en-US"/>
        </w:rPr>
      </w:pPr>
      <w:r w:rsidRPr="003D0F6D">
        <w:rPr>
          <w:rFonts w:asciiTheme="majorHAnsi" w:eastAsiaTheme="majorEastAsia" w:hAnsiTheme="majorHAnsi" w:cstheme="majorBidi"/>
          <w:b/>
          <w:bCs/>
          <w:i/>
          <w:iCs/>
          <w:color w:val="4F81BD" w:themeColor="accent1"/>
          <w:lang w:val="en-US" w:eastAsia="en-US"/>
        </w:rPr>
        <w:t xml:space="preserve">Can they get to the face to face assessment with the </w:t>
      </w:r>
      <w:r w:rsidR="0099663B">
        <w:rPr>
          <w:rFonts w:asciiTheme="majorHAnsi" w:eastAsiaTheme="majorEastAsia" w:hAnsiTheme="majorHAnsi" w:cstheme="majorBidi"/>
          <w:b/>
          <w:bCs/>
          <w:i/>
          <w:iCs/>
          <w:color w:val="4F81BD" w:themeColor="accent1"/>
          <w:lang w:val="en-US" w:eastAsia="en-US"/>
        </w:rPr>
        <w:t>PIP assessor</w:t>
      </w:r>
      <w:r w:rsidRPr="003D0F6D">
        <w:rPr>
          <w:rFonts w:asciiTheme="majorHAnsi" w:eastAsiaTheme="majorEastAsia" w:hAnsiTheme="majorHAnsi" w:cstheme="majorBidi"/>
          <w:b/>
          <w:bCs/>
          <w:i/>
          <w:iCs/>
          <w:color w:val="4F81BD" w:themeColor="accent1"/>
          <w:lang w:val="en-US" w:eastAsia="en-US"/>
        </w:rPr>
        <w:t>?</w:t>
      </w:r>
      <w:r w:rsidRPr="003D0F6D">
        <w:rPr>
          <w:rFonts w:eastAsiaTheme="minorHAnsi"/>
          <w:lang w:val="en-US" w:eastAsia="en-US"/>
        </w:rPr>
        <w:t xml:space="preserve">  Consider whether the p</w:t>
      </w:r>
      <w:r w:rsidR="0026776E">
        <w:rPr>
          <w:rFonts w:eastAsiaTheme="minorHAnsi"/>
          <w:lang w:val="en-US" w:eastAsia="en-US"/>
        </w:rPr>
        <w:t xml:space="preserve">erson </w:t>
      </w:r>
      <w:r w:rsidRPr="003D0F6D">
        <w:rPr>
          <w:rFonts w:eastAsiaTheme="minorHAnsi"/>
          <w:lang w:val="en-US" w:eastAsia="en-US"/>
        </w:rPr>
        <w:t>will be able to get to the assessment Centre.  Will they need to be accompanied?  How might they act under the stress of attending?</w:t>
      </w:r>
    </w:p>
    <w:p w:rsidR="0026776E" w:rsidRDefault="0026776E" w:rsidP="0026776E">
      <w:pPr>
        <w:spacing w:after="0"/>
        <w:rPr>
          <w:rFonts w:eastAsiaTheme="minorHAnsi"/>
          <w:lang w:val="en-US" w:eastAsia="en-US"/>
        </w:rPr>
      </w:pPr>
    </w:p>
    <w:p w:rsidR="0026776E" w:rsidRDefault="0026776E" w:rsidP="0026776E">
      <w:pPr>
        <w:spacing w:after="0"/>
        <w:rPr>
          <w:rFonts w:eastAsiaTheme="minorHAnsi"/>
          <w:lang w:val="en-US" w:eastAsia="en-US"/>
        </w:rPr>
      </w:pPr>
    </w:p>
    <w:p w:rsidR="004B6CE5" w:rsidRDefault="004B6CE5" w:rsidP="0026776E">
      <w:pPr>
        <w:spacing w:after="0"/>
        <w:rPr>
          <w:rFonts w:eastAsiaTheme="minorHAnsi"/>
          <w:lang w:val="en-US" w:eastAsia="en-US"/>
        </w:rPr>
      </w:pPr>
      <w:r w:rsidRPr="003D0F6D">
        <w:rPr>
          <w:rFonts w:eastAsiaTheme="minorHAnsi"/>
          <w:lang w:val="en-US" w:eastAsia="en-US"/>
        </w:rPr>
        <w:t xml:space="preserve">Further details of the </w:t>
      </w:r>
      <w:r>
        <w:rPr>
          <w:rFonts w:eastAsiaTheme="minorHAnsi"/>
          <w:lang w:val="en-US" w:eastAsia="en-US"/>
        </w:rPr>
        <w:t xml:space="preserve">PIP activities and </w:t>
      </w:r>
      <w:r w:rsidRPr="003D0F6D">
        <w:rPr>
          <w:rFonts w:eastAsiaTheme="minorHAnsi"/>
          <w:lang w:val="en-US" w:eastAsia="en-US"/>
        </w:rPr>
        <w:t>descriptors can be found in Department for Work and Pensions (201</w:t>
      </w:r>
      <w:r>
        <w:rPr>
          <w:rFonts w:eastAsiaTheme="minorHAnsi"/>
          <w:lang w:val="en-US" w:eastAsia="en-US"/>
        </w:rPr>
        <w:t>7</w:t>
      </w:r>
      <w:r w:rsidRPr="003D0F6D">
        <w:rPr>
          <w:rFonts w:eastAsiaTheme="minorHAnsi"/>
          <w:lang w:val="en-US" w:eastAsia="en-US"/>
        </w:rPr>
        <w:t xml:space="preserve">) </w:t>
      </w:r>
      <w:r w:rsidRPr="00135106">
        <w:rPr>
          <w:rFonts w:eastAsiaTheme="minorHAnsi"/>
          <w:i/>
          <w:lang w:val="en-US" w:eastAsia="en-US"/>
        </w:rPr>
        <w:t>PIP Assessment Guide. Part Two - The Assessment Criteria. A DWP guidance document for providers carrying out assessments for Personal Independence Payment</w:t>
      </w:r>
      <w:r>
        <w:rPr>
          <w:rFonts w:eastAsiaTheme="minorHAnsi"/>
          <w:lang w:val="en-US" w:eastAsia="en-US"/>
        </w:rPr>
        <w:t xml:space="preserve">. London DWP. </w:t>
      </w:r>
      <w:r w:rsidRPr="00135106">
        <w:rPr>
          <w:rFonts w:eastAsiaTheme="minorHAnsi"/>
          <w:lang w:val="en-US" w:eastAsia="en-US"/>
        </w:rPr>
        <w:t>Updated on 2 November 2017</w:t>
      </w:r>
      <w:r>
        <w:rPr>
          <w:rFonts w:eastAsiaTheme="minorHAnsi"/>
          <w:lang w:val="en-US" w:eastAsia="en-US"/>
        </w:rPr>
        <w:t xml:space="preserve">. </w:t>
      </w:r>
    </w:p>
    <w:p w:rsidR="004B6CE5" w:rsidRDefault="00DD4BB7" w:rsidP="0026776E">
      <w:pPr>
        <w:spacing w:after="0"/>
        <w:rPr>
          <w:rFonts w:eastAsiaTheme="minorHAnsi"/>
          <w:lang w:val="en-US" w:eastAsia="en-US"/>
        </w:rPr>
      </w:pPr>
      <w:hyperlink r:id="rId9" w:history="1">
        <w:r w:rsidR="004B6CE5" w:rsidRPr="002D262F">
          <w:rPr>
            <w:rStyle w:val="Hyperlink"/>
            <w:rFonts w:eastAsiaTheme="minorHAnsi"/>
            <w:lang w:val="en-US" w:eastAsia="en-US"/>
          </w:rPr>
          <w:t>https://www.gov.uk/government/publications/personal-independence-payment-assessment-guide-for-assessment-providers</w:t>
        </w:r>
      </w:hyperlink>
    </w:p>
    <w:p w:rsidR="00093AB3" w:rsidRDefault="00093AB3" w:rsidP="0026776E">
      <w:pPr>
        <w:spacing w:after="0"/>
        <w:rPr>
          <w:rFonts w:eastAsiaTheme="minorHAnsi"/>
          <w:lang w:val="en-US" w:eastAsia="en-US"/>
        </w:rPr>
      </w:pPr>
    </w:p>
    <w:p w:rsidR="004B6CE5" w:rsidRDefault="004B6CE5" w:rsidP="0026776E">
      <w:pPr>
        <w:spacing w:after="0"/>
        <w:rPr>
          <w:rFonts w:eastAsiaTheme="minorHAnsi"/>
          <w:lang w:val="en-US" w:eastAsia="en-US"/>
        </w:rPr>
      </w:pPr>
      <w:r>
        <w:rPr>
          <w:rFonts w:eastAsiaTheme="minorHAnsi"/>
          <w:lang w:val="en-US" w:eastAsia="en-US"/>
        </w:rPr>
        <w:t>Useful information can also be found on:</w:t>
      </w:r>
    </w:p>
    <w:p w:rsidR="004B6CE5" w:rsidRDefault="004B6CE5" w:rsidP="0026776E">
      <w:pPr>
        <w:spacing w:after="0"/>
        <w:rPr>
          <w:rFonts w:eastAsiaTheme="minorHAnsi"/>
          <w:lang w:val="en-US" w:eastAsia="en-US"/>
        </w:rPr>
      </w:pPr>
      <w:r>
        <w:rPr>
          <w:rFonts w:eastAsiaTheme="minorHAnsi"/>
          <w:lang w:val="en-US" w:eastAsia="en-US"/>
        </w:rPr>
        <w:t xml:space="preserve">Citizens Advice website: </w:t>
      </w:r>
      <w:hyperlink r:id="rId10" w:history="1">
        <w:r w:rsidRPr="002D262F">
          <w:rPr>
            <w:rStyle w:val="Hyperlink"/>
            <w:rFonts w:eastAsiaTheme="minorHAnsi"/>
            <w:lang w:val="en-US" w:eastAsia="en-US"/>
          </w:rPr>
          <w:t>https://www.citizensadvice.org.uk/development/old-content-for-user-testing/old-pip-content-for-ab-testing/personal-independence-payment/the-personal-independence-payment-pip-assessment/personal-independence-payment-pip-activities-descriptors-and-points/</w:t>
        </w:r>
      </w:hyperlink>
    </w:p>
    <w:p w:rsidR="004B6CE5" w:rsidRDefault="004B6CE5" w:rsidP="0026776E">
      <w:pPr>
        <w:spacing w:after="0"/>
        <w:rPr>
          <w:rFonts w:eastAsiaTheme="minorHAnsi"/>
          <w:lang w:val="en-US" w:eastAsia="en-US"/>
        </w:rPr>
      </w:pPr>
      <w:r>
        <w:rPr>
          <w:rFonts w:eastAsiaTheme="minorHAnsi"/>
          <w:lang w:val="en-US" w:eastAsia="en-US"/>
        </w:rPr>
        <w:t xml:space="preserve">Disability Rights UK website: </w:t>
      </w:r>
      <w:hyperlink r:id="rId11" w:history="1">
        <w:r w:rsidRPr="002D262F">
          <w:rPr>
            <w:rStyle w:val="Hyperlink"/>
            <w:rFonts w:eastAsiaTheme="minorHAnsi"/>
            <w:lang w:val="en-US" w:eastAsia="en-US"/>
          </w:rPr>
          <w:t>https://www.disabilityrightsuk.org/personal-independence-payment-pip</w:t>
        </w:r>
      </w:hyperlink>
    </w:p>
    <w:p w:rsidR="004B6CE5" w:rsidRDefault="004B6CE5" w:rsidP="0026776E">
      <w:pPr>
        <w:spacing w:after="0"/>
        <w:rPr>
          <w:rFonts w:eastAsiaTheme="minorHAnsi"/>
          <w:lang w:val="en-US" w:eastAsia="en-US"/>
        </w:rPr>
      </w:pPr>
      <w:r>
        <w:rPr>
          <w:rFonts w:eastAsiaTheme="minorHAnsi"/>
          <w:lang w:val="en-US" w:eastAsia="en-US"/>
        </w:rPr>
        <w:t xml:space="preserve">Rethink Mental Illness website: </w:t>
      </w:r>
      <w:hyperlink r:id="rId12" w:history="1">
        <w:r w:rsidRPr="002D262F">
          <w:rPr>
            <w:rStyle w:val="Hyperlink"/>
            <w:rFonts w:eastAsiaTheme="minorHAnsi"/>
            <w:lang w:val="en-US" w:eastAsia="en-US"/>
          </w:rPr>
          <w:t>https://www.rethink.org/living-with-mental-illness/money-issues-benefits-employment/personal-independence-payment</w:t>
        </w:r>
      </w:hyperlink>
    </w:p>
    <w:p w:rsidR="004B6CE5" w:rsidRPr="003D0F6D" w:rsidRDefault="004B6CE5" w:rsidP="0026776E">
      <w:pPr>
        <w:spacing w:after="0"/>
        <w:rPr>
          <w:rFonts w:eastAsiaTheme="minorHAnsi"/>
          <w:lang w:val="en-US" w:eastAsia="en-US"/>
        </w:rPr>
      </w:pPr>
    </w:p>
    <w:p w:rsidR="004B6CE5" w:rsidRPr="006402CB" w:rsidRDefault="004B6CE5" w:rsidP="0026776E">
      <w:pPr>
        <w:spacing w:after="0"/>
      </w:pPr>
    </w:p>
    <w:sectPr w:rsidR="004B6CE5" w:rsidRPr="006402CB" w:rsidSect="00CA1F86">
      <w:footerReference w:type="default" r:id="rId13"/>
      <w:pgSz w:w="12240" w:h="15840"/>
      <w:pgMar w:top="1021" w:right="1077" w:bottom="1021" w:left="1077"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4BB7" w:rsidRDefault="00DD4BB7" w:rsidP="00986A4B">
      <w:pPr>
        <w:spacing w:after="0" w:line="240" w:lineRule="auto"/>
      </w:pPr>
      <w:r>
        <w:separator/>
      </w:r>
    </w:p>
  </w:endnote>
  <w:endnote w:type="continuationSeparator" w:id="0">
    <w:p w:rsidR="00DD4BB7" w:rsidRDefault="00DD4BB7" w:rsidP="00986A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72B1" w:rsidRDefault="004F72B1" w:rsidP="00CA1F86">
    <w:pPr>
      <w:pStyle w:val="FooterEven"/>
    </w:pPr>
    <w:r>
      <w:t>Royal College of Psychiatrists 201</w:t>
    </w:r>
    <w:r w:rsidR="00064321">
      <w:t>9</w:t>
    </w:r>
    <w:r>
      <w:ptab w:relativeTo="margin" w:alignment="right" w:leader="none"/>
    </w:r>
    <w:r>
      <w:rPr>
        <w:rFonts w:eastAsiaTheme="minorEastAsia" w:cstheme="minorBidi"/>
      </w:rPr>
      <w:fldChar w:fldCharType="begin"/>
    </w:r>
    <w:r>
      <w:instrText xml:space="preserve"> PAGE   \* MERGEFORMAT </w:instrText>
    </w:r>
    <w:r>
      <w:rPr>
        <w:rFonts w:eastAsiaTheme="minorEastAsia" w:cstheme="minorBidi"/>
      </w:rPr>
      <w:fldChar w:fldCharType="separate"/>
    </w:r>
    <w:r w:rsidR="00E6212B">
      <w:rPr>
        <w:noProof/>
      </w:rPr>
      <w:t>1</w:t>
    </w:r>
    <w:r>
      <w:rPr>
        <w:noProof/>
      </w:rPr>
      <w:fldChar w:fldCharType="end"/>
    </w:r>
  </w:p>
  <w:p w:rsidR="004F72B1" w:rsidRDefault="004F72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4BB7" w:rsidRDefault="00DD4BB7" w:rsidP="00986A4B">
      <w:pPr>
        <w:spacing w:after="0" w:line="240" w:lineRule="auto"/>
      </w:pPr>
      <w:r>
        <w:separator/>
      </w:r>
    </w:p>
  </w:footnote>
  <w:footnote w:type="continuationSeparator" w:id="0">
    <w:p w:rsidR="00DD4BB7" w:rsidRDefault="00DD4BB7" w:rsidP="00986A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D3ED4"/>
    <w:multiLevelType w:val="hybridMultilevel"/>
    <w:tmpl w:val="36F2694C"/>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7464A34"/>
    <w:multiLevelType w:val="hybridMultilevel"/>
    <w:tmpl w:val="50227C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33F2B32"/>
    <w:multiLevelType w:val="hybridMultilevel"/>
    <w:tmpl w:val="83FE192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425C7A25"/>
    <w:multiLevelType w:val="hybridMultilevel"/>
    <w:tmpl w:val="F4284748"/>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466021F9"/>
    <w:multiLevelType w:val="hybridMultilevel"/>
    <w:tmpl w:val="A70C24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8F063CB"/>
    <w:multiLevelType w:val="hybridMultilevel"/>
    <w:tmpl w:val="BCBAA740"/>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4BE73487"/>
    <w:multiLevelType w:val="hybridMultilevel"/>
    <w:tmpl w:val="668A1816"/>
    <w:lvl w:ilvl="0" w:tplc="5ABE8232">
      <w:start w:val="1"/>
      <w:numFmt w:val="decimal"/>
      <w:lvlText w:val="%1."/>
      <w:lvlJc w:val="left"/>
      <w:pPr>
        <w:ind w:left="405" w:hanging="360"/>
      </w:pPr>
      <w:rPr>
        <w:rFonts w:asciiTheme="minorHAnsi" w:eastAsiaTheme="minorHAnsi" w:hAnsiTheme="minorHAnsi" w:cstheme="minorBidi"/>
      </w:rPr>
    </w:lvl>
    <w:lvl w:ilvl="1" w:tplc="08090019">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7" w15:restartNumberingAfterBreak="0">
    <w:nsid w:val="53F9435F"/>
    <w:multiLevelType w:val="hybridMultilevel"/>
    <w:tmpl w:val="54A497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8811E31"/>
    <w:multiLevelType w:val="hybridMultilevel"/>
    <w:tmpl w:val="FAD4545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72324B87"/>
    <w:multiLevelType w:val="hybridMultilevel"/>
    <w:tmpl w:val="8098D6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DFB6AE7"/>
    <w:multiLevelType w:val="hybridMultilevel"/>
    <w:tmpl w:val="38B4D13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
  </w:num>
  <w:num w:numId="2">
    <w:abstractNumId w:val="3"/>
  </w:num>
  <w:num w:numId="3">
    <w:abstractNumId w:val="8"/>
  </w:num>
  <w:num w:numId="4">
    <w:abstractNumId w:val="9"/>
  </w:num>
  <w:num w:numId="5">
    <w:abstractNumId w:val="7"/>
  </w:num>
  <w:num w:numId="6">
    <w:abstractNumId w:val="1"/>
  </w:num>
  <w:num w:numId="7">
    <w:abstractNumId w:val="4"/>
  </w:num>
  <w:num w:numId="8">
    <w:abstractNumId w:val="6"/>
  </w:num>
  <w:num w:numId="9">
    <w:abstractNumId w:val="10"/>
  </w:num>
  <w:num w:numId="10">
    <w:abstractNumId w:val="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1A8B"/>
    <w:rsid w:val="00040940"/>
    <w:rsid w:val="00050D54"/>
    <w:rsid w:val="00053CDD"/>
    <w:rsid w:val="00064321"/>
    <w:rsid w:val="00093AB3"/>
    <w:rsid w:val="0013103C"/>
    <w:rsid w:val="00132808"/>
    <w:rsid w:val="00135106"/>
    <w:rsid w:val="0014599F"/>
    <w:rsid w:val="001530BB"/>
    <w:rsid w:val="00181C9F"/>
    <w:rsid w:val="001954BB"/>
    <w:rsid w:val="001C10CD"/>
    <w:rsid w:val="002105A1"/>
    <w:rsid w:val="002232BA"/>
    <w:rsid w:val="0026776E"/>
    <w:rsid w:val="00284E98"/>
    <w:rsid w:val="002A2A85"/>
    <w:rsid w:val="002C5964"/>
    <w:rsid w:val="002F20B9"/>
    <w:rsid w:val="00300E53"/>
    <w:rsid w:val="00317828"/>
    <w:rsid w:val="0033444C"/>
    <w:rsid w:val="00334BDE"/>
    <w:rsid w:val="00334D90"/>
    <w:rsid w:val="00366D4F"/>
    <w:rsid w:val="003D0F6D"/>
    <w:rsid w:val="003E5EBF"/>
    <w:rsid w:val="003F0DD3"/>
    <w:rsid w:val="00491710"/>
    <w:rsid w:val="004954AD"/>
    <w:rsid w:val="004B3453"/>
    <w:rsid w:val="004B4937"/>
    <w:rsid w:val="004B6CE5"/>
    <w:rsid w:val="004F72B1"/>
    <w:rsid w:val="00546DC4"/>
    <w:rsid w:val="005625D0"/>
    <w:rsid w:val="00597508"/>
    <w:rsid w:val="005E7B17"/>
    <w:rsid w:val="00631AC3"/>
    <w:rsid w:val="006402CB"/>
    <w:rsid w:val="00644B0A"/>
    <w:rsid w:val="00655556"/>
    <w:rsid w:val="006865E2"/>
    <w:rsid w:val="006B3000"/>
    <w:rsid w:val="006C744F"/>
    <w:rsid w:val="00787D04"/>
    <w:rsid w:val="007B0F6D"/>
    <w:rsid w:val="007B1F0F"/>
    <w:rsid w:val="007E3694"/>
    <w:rsid w:val="00845BCC"/>
    <w:rsid w:val="008678F1"/>
    <w:rsid w:val="00873A17"/>
    <w:rsid w:val="00906407"/>
    <w:rsid w:val="00986A4B"/>
    <w:rsid w:val="009900CC"/>
    <w:rsid w:val="00993B05"/>
    <w:rsid w:val="009951F2"/>
    <w:rsid w:val="0099663B"/>
    <w:rsid w:val="009A14F5"/>
    <w:rsid w:val="00A36378"/>
    <w:rsid w:val="00A665B0"/>
    <w:rsid w:val="00AF26A0"/>
    <w:rsid w:val="00B30A3A"/>
    <w:rsid w:val="00B54398"/>
    <w:rsid w:val="00B554C7"/>
    <w:rsid w:val="00B62104"/>
    <w:rsid w:val="00B70CCE"/>
    <w:rsid w:val="00B96494"/>
    <w:rsid w:val="00BC691C"/>
    <w:rsid w:val="00BF0A1A"/>
    <w:rsid w:val="00C341C5"/>
    <w:rsid w:val="00C842A7"/>
    <w:rsid w:val="00C973A1"/>
    <w:rsid w:val="00CA1F86"/>
    <w:rsid w:val="00D14E3E"/>
    <w:rsid w:val="00D5268E"/>
    <w:rsid w:val="00DD0C67"/>
    <w:rsid w:val="00DD4BB7"/>
    <w:rsid w:val="00DE05E5"/>
    <w:rsid w:val="00DF2DDB"/>
    <w:rsid w:val="00E33800"/>
    <w:rsid w:val="00E6212B"/>
    <w:rsid w:val="00E905ED"/>
    <w:rsid w:val="00EB1BC2"/>
    <w:rsid w:val="00F05ABE"/>
    <w:rsid w:val="00F11A8B"/>
    <w:rsid w:val="00F13988"/>
    <w:rsid w:val="00F36F73"/>
    <w:rsid w:val="00F501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E733C51"/>
  <w15:docId w15:val="{B06D56EE-CF79-4F1E-9B62-055819E59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11A8B"/>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F11A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409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0940"/>
    <w:rPr>
      <w:rFonts w:ascii="Tahoma" w:hAnsi="Tahoma" w:cs="Tahoma"/>
      <w:sz w:val="16"/>
      <w:szCs w:val="16"/>
    </w:rPr>
  </w:style>
  <w:style w:type="paragraph" w:styleId="ListParagraph">
    <w:name w:val="List Paragraph"/>
    <w:basedOn w:val="Normal"/>
    <w:uiPriority w:val="34"/>
    <w:qFormat/>
    <w:rsid w:val="006402CB"/>
    <w:pPr>
      <w:ind w:left="720"/>
      <w:contextualSpacing/>
    </w:pPr>
  </w:style>
  <w:style w:type="paragraph" w:styleId="Header">
    <w:name w:val="header"/>
    <w:basedOn w:val="Normal"/>
    <w:link w:val="HeaderChar"/>
    <w:uiPriority w:val="99"/>
    <w:unhideWhenUsed/>
    <w:rsid w:val="00986A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6A4B"/>
  </w:style>
  <w:style w:type="paragraph" w:styleId="Footer">
    <w:name w:val="footer"/>
    <w:basedOn w:val="Normal"/>
    <w:link w:val="FooterChar"/>
    <w:uiPriority w:val="99"/>
    <w:unhideWhenUsed/>
    <w:rsid w:val="00986A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6A4B"/>
  </w:style>
  <w:style w:type="paragraph" w:styleId="NoSpacing">
    <w:name w:val="No Spacing"/>
    <w:link w:val="NoSpacingChar"/>
    <w:uiPriority w:val="1"/>
    <w:qFormat/>
    <w:rsid w:val="00CA1F86"/>
    <w:pPr>
      <w:spacing w:after="0" w:line="240" w:lineRule="auto"/>
    </w:pPr>
    <w:rPr>
      <w:lang w:val="en-US" w:eastAsia="ja-JP"/>
    </w:rPr>
  </w:style>
  <w:style w:type="character" w:customStyle="1" w:styleId="NoSpacingChar">
    <w:name w:val="No Spacing Char"/>
    <w:basedOn w:val="DefaultParagraphFont"/>
    <w:link w:val="NoSpacing"/>
    <w:uiPriority w:val="1"/>
    <w:rsid w:val="00CA1F86"/>
    <w:rPr>
      <w:lang w:val="en-US" w:eastAsia="ja-JP"/>
    </w:rPr>
  </w:style>
  <w:style w:type="paragraph" w:customStyle="1" w:styleId="FooterEven">
    <w:name w:val="Footer Even"/>
    <w:basedOn w:val="Normal"/>
    <w:qFormat/>
    <w:rsid w:val="00CA1F86"/>
    <w:pPr>
      <w:pBdr>
        <w:top w:val="single" w:sz="4" w:space="1" w:color="4F81BD" w:themeColor="accent1"/>
      </w:pBdr>
      <w:spacing w:after="180" w:line="264" w:lineRule="auto"/>
    </w:pPr>
    <w:rPr>
      <w:rFonts w:eastAsiaTheme="minorHAnsi" w:cs="Times New Roman"/>
      <w:color w:val="1F497D" w:themeColor="text2"/>
      <w:sz w:val="20"/>
      <w:szCs w:val="20"/>
      <w:lang w:val="en-US" w:eastAsia="ja-JP"/>
    </w:rPr>
  </w:style>
  <w:style w:type="character" w:styleId="Hyperlink">
    <w:name w:val="Hyperlink"/>
    <w:basedOn w:val="DefaultParagraphFont"/>
    <w:uiPriority w:val="99"/>
    <w:unhideWhenUsed/>
    <w:rsid w:val="00135106"/>
    <w:rPr>
      <w:color w:val="0000FF" w:themeColor="hyperlink"/>
      <w:u w:val="single"/>
    </w:rPr>
  </w:style>
  <w:style w:type="character" w:customStyle="1" w:styleId="UnresolvedMention1">
    <w:name w:val="Unresolved Mention1"/>
    <w:basedOn w:val="DefaultParagraphFont"/>
    <w:uiPriority w:val="99"/>
    <w:semiHidden/>
    <w:unhideWhenUsed/>
    <w:rsid w:val="0013510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ethink.org/living-with-mental-illness/money-issues-benefits-employment/personal-independence-paymen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isabilityrightsuk.org/personal-independence-payment-pi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citizensadvice.org.uk/development/old-content-for-user-testing/old-pip-content-for-ab-testing/personal-independence-payment/the-personal-independence-payment-pip-assessment/personal-independence-payment-pip-activities-descriptors-and-points/" TargetMode="External"/><Relationship Id="rId4" Type="http://schemas.openxmlformats.org/officeDocument/2006/relationships/settings" Target="settings.xml"/><Relationship Id="rId9" Type="http://schemas.openxmlformats.org/officeDocument/2006/relationships/hyperlink" Target="https://www.gov.uk/government/publications/personal-independence-payment-assessment-guide-for-assessment-provider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CC9893-FAC3-4B38-96F2-F5DF4A2E8F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2860</Words>
  <Characters>16306</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Masood Khan</dc:creator>
  <cp:lastModifiedBy>Jed Boardman</cp:lastModifiedBy>
  <cp:revision>3</cp:revision>
  <cp:lastPrinted>2017-12-05T21:31:00Z</cp:lastPrinted>
  <dcterms:created xsi:type="dcterms:W3CDTF">2019-01-06T14:00:00Z</dcterms:created>
  <dcterms:modified xsi:type="dcterms:W3CDTF">2019-01-06T16:52:00Z</dcterms:modified>
</cp:coreProperties>
</file>